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ackground w:color="FFFFFF" w:themeColor="background1"/>
  <w:body>
    <w:p w:rsidR="00A402B1" w:rsidP="00A402B1" w:rsidRDefault="000666C8" w14:paraId="2F6D9AB1" w14:textId="77777777">
      <w:pPr>
        <w:jc w:val="center"/>
      </w:pPr>
      <w:r>
        <w:rPr>
          <w:noProof/>
        </w:rPr>
        <mc:AlternateContent>
          <mc:Choice Requires="wps">
            <w:drawing>
              <wp:anchor distT="45720" distB="45720" distL="114300" distR="114300" simplePos="0" relativeHeight="251706368" behindDoc="1" locked="0" layoutInCell="1" allowOverlap="1" wp14:anchorId="172432C6" wp14:editId="62BC8CED">
                <wp:simplePos x="0" y="0"/>
                <wp:positionH relativeFrom="margin">
                  <wp:posOffset>-590550</wp:posOffset>
                </wp:positionH>
                <wp:positionV relativeFrom="page">
                  <wp:posOffset>323850</wp:posOffset>
                </wp:positionV>
                <wp:extent cx="7143750" cy="9410700"/>
                <wp:effectExtent l="0" t="0" r="1905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0" cy="9410700"/>
                        </a:xfrm>
                        <a:prstGeom prst="rect">
                          <a:avLst/>
                        </a:prstGeom>
                        <a:gradFill flip="none" rotWithShape="1">
                          <a:gsLst>
                            <a:gs pos="0">
                              <a:schemeClr val="accent5">
                                <a:lumMod val="60000"/>
                                <a:lumOff val="40000"/>
                                <a:shade val="30000"/>
                                <a:satMod val="115000"/>
                              </a:schemeClr>
                            </a:gs>
                            <a:gs pos="50000">
                              <a:schemeClr val="accent5">
                                <a:lumMod val="60000"/>
                                <a:lumOff val="40000"/>
                                <a:shade val="67500"/>
                                <a:satMod val="115000"/>
                              </a:schemeClr>
                            </a:gs>
                            <a:gs pos="100000">
                              <a:schemeClr val="accent5">
                                <a:lumMod val="60000"/>
                                <a:lumOff val="40000"/>
                                <a:shade val="100000"/>
                                <a:satMod val="115000"/>
                              </a:schemeClr>
                            </a:gs>
                          </a:gsLst>
                          <a:path path="circle">
                            <a:fillToRect l="50000" t="50000" r="50000" b="50000"/>
                          </a:path>
                          <a:tileRect/>
                        </a:gradFill>
                        <a:ln w="9525">
                          <a:solidFill>
                            <a:schemeClr val="accent1">
                              <a:lumMod val="60000"/>
                              <a:lumOff val="40000"/>
                            </a:schemeClr>
                          </a:solidFill>
                          <a:miter lim="800000"/>
                          <a:headEnd/>
                          <a:tailEnd/>
                        </a:ln>
                      </wps:spPr>
                      <wps:txbx>
                        <w:txbxContent>
                          <w:p w:rsidR="000775E2" w:rsidRDefault="000775E2" w14:paraId="04AE22C7"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172432C6">
                <v:stroke joinstyle="miter"/>
                <v:path gradientshapeok="t" o:connecttype="rect"/>
              </v:shapetype>
              <v:shape id="Text Box 2" style="position:absolute;left:0;text-align:left;margin-left:-46.5pt;margin-top:25.5pt;width:562.5pt;height:741pt;z-index:-2516101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spid="_x0000_s1026" fillcolor="#8eaadb [1944]" strokecolor="#9cc2e5 [194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">
                <v:fill type="gradientRadial" color2="#8eaadb [1944]" colors="0 #4d6183;.5 #728dbd;1 #89a9e1" focus="100%" focussize="" focusposition=".5,.5" rotate="t"/>
                <v:textbox>
                  <w:txbxContent>
                    <w:p w:rsidR="000775E2" w:rsidRDefault="000775E2" w14:paraId="04AE22C7" w14:textId="77777777"/>
                  </w:txbxContent>
                </v:textbox>
                <w10:wrap anchorx="margin" anchory="page"/>
              </v:shape>
            </w:pict>
          </mc:Fallback>
        </mc:AlternateContent>
      </w:r>
    </w:p>
    <w:p w:rsidR="00A402B1" w:rsidP="00A402B1" w:rsidRDefault="00A402B1" w14:paraId="1AD44554" w14:textId="77777777">
      <w:pPr>
        <w:jc w:val="center"/>
      </w:pPr>
    </w:p>
    <w:p w:rsidR="00A402B1" w:rsidP="00A402B1" w:rsidRDefault="00A402B1" w14:paraId="5C7476DD" w14:textId="77777777">
      <w:pPr>
        <w:jc w:val="center"/>
      </w:pPr>
    </w:p>
    <w:p w:rsidR="00A402B1" w:rsidP="00A402B1" w:rsidRDefault="000666C8" w14:paraId="7B00E3D5" w14:textId="77777777">
      <w:pPr>
        <w:jc w:val="center"/>
      </w:pPr>
      <w:r>
        <w:rPr>
          <w:noProof/>
        </w:rPr>
        <mc:AlternateContent>
          <mc:Choice Requires="wps">
            <w:drawing>
              <wp:anchor distT="0" distB="0" distL="114300" distR="114300" simplePos="0" relativeHeight="251707392" behindDoc="0" locked="0" layoutInCell="1" allowOverlap="1" wp14:anchorId="7677465F" wp14:editId="58D3A864">
                <wp:simplePos x="0" y="0"/>
                <wp:positionH relativeFrom="margin">
                  <wp:posOffset>2971800</wp:posOffset>
                </wp:positionH>
                <wp:positionV relativeFrom="paragraph">
                  <wp:posOffset>57785</wp:posOffset>
                </wp:positionV>
                <wp:extent cx="2971800" cy="5286375"/>
                <wp:effectExtent l="0" t="0" r="19050" b="28575"/>
                <wp:wrapNone/>
                <wp:docPr id="18" name="Text Box 18"/>
                <wp:cNvGraphicFramePr/>
                <a:graphic xmlns:a="http://schemas.openxmlformats.org/drawingml/2006/main">
                  <a:graphicData uri="http://schemas.microsoft.com/office/word/2010/wordprocessingShape">
                    <wps:wsp>
                      <wps:cNvSpPr txBox="1"/>
                      <wps:spPr>
                        <a:xfrm>
                          <a:off x="0" y="0"/>
                          <a:ext cx="2971800" cy="5286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46ABB" w:rsidP="000666C8" w:rsidRDefault="00546ABB" w14:paraId="60CED586" w14:textId="77777777">
                            <w:pPr>
                              <w:pStyle w:val="Title"/>
                            </w:pPr>
                            <w:r>
                              <w:t xml:space="preserve">Annual </w:t>
                            </w:r>
                          </w:p>
                          <w:p w:rsidR="000775E2" w:rsidP="000666C8" w:rsidRDefault="000775E2" w14:paraId="79E2689E" w14:textId="77777777">
                            <w:pPr>
                              <w:pStyle w:val="Title"/>
                            </w:pPr>
                            <w:r>
                              <w:t>Program</w:t>
                            </w:r>
                          </w:p>
                          <w:p w:rsidR="000775E2" w:rsidP="000666C8" w:rsidRDefault="000775E2" w14:paraId="7DD467A9" w14:textId="77777777">
                            <w:pPr>
                              <w:pStyle w:val="Title"/>
                            </w:pPr>
                            <w:r>
                              <w:t>Of</w:t>
                            </w:r>
                          </w:p>
                          <w:p w:rsidRPr="00A402B1" w:rsidR="000775E2" w:rsidP="000666C8" w:rsidRDefault="00FD4698" w14:paraId="5899BEBF" w14:textId="7ED8C30A">
                            <w:pPr>
                              <w:pStyle w:val="Title"/>
                            </w:pPr>
                            <w:r>
                              <w:t>Developmental English</w:t>
                            </w:r>
                          </w:p>
                          <w:p w:rsidR="000775E2" w:rsidP="000666C8" w:rsidRDefault="000775E2" w14:paraId="1D378513" w14:textId="77777777">
                            <w:pPr>
                              <w:pStyle w:val="Title"/>
                            </w:pPr>
                            <w:r>
                              <w:t xml:space="preserve">For </w:t>
                            </w:r>
                          </w:p>
                          <w:p w:rsidR="000775E2" w:rsidP="000666C8" w:rsidRDefault="00FD4698" w14:paraId="75F8DBA7" w14:textId="5E24B7DC">
                            <w:pPr>
                              <w:pStyle w:val="Title"/>
                              <w:rPr>
                                <w:sz w:val="32"/>
                                <w:szCs w:val="32"/>
                              </w:rPr>
                            </w:pPr>
                            <w:r>
                              <w:rPr>
                                <w:sz w:val="32"/>
                                <w:szCs w:val="32"/>
                              </w:rPr>
                              <w:t>2019-2020</w:t>
                            </w:r>
                          </w:p>
                          <w:p w:rsidR="000775E2" w:rsidP="000666C8" w:rsidRDefault="000775E2" w14:paraId="670F86E2" w14:textId="77777777"/>
                          <w:p w:rsidRPr="000666C8" w:rsidR="000775E2" w:rsidP="000666C8" w:rsidRDefault="000775E2" w14:paraId="59B6779F" w14:textId="77777777"/>
                          <w:p w:rsidR="000775E2" w:rsidP="000666C8" w:rsidRDefault="000775E2" w14:paraId="481801B4" w14:textId="77777777">
                            <w:pPr>
                              <w:jc w:val="center"/>
                            </w:pPr>
                            <w:r>
                              <w:t>Prepared by</w:t>
                            </w:r>
                          </w:p>
                          <w:p w:rsidR="000775E2" w:rsidP="000666C8" w:rsidRDefault="00FD4698" w14:paraId="5C06224B" w14:textId="526FB426">
                            <w:pPr>
                              <w:jc w:val="center"/>
                            </w:pPr>
                            <w:r>
                              <w:t>Bridget Carson</w:t>
                            </w:r>
                          </w:p>
                          <w:p w:rsidR="000775E2" w:rsidP="000666C8" w:rsidRDefault="000775E2" w14:paraId="725E7128" w14:textId="77777777">
                            <w:pPr>
                              <w:jc w:val="center"/>
                            </w:pPr>
                          </w:p>
                          <w:p w:rsidR="000775E2" w:rsidP="000666C8" w:rsidRDefault="000775E2" w14:paraId="2C280A89" w14:textId="77777777">
                            <w:pPr>
                              <w:jc w:val="center"/>
                            </w:pPr>
                          </w:p>
                          <w:p w:rsidR="000775E2" w:rsidP="000666C8" w:rsidRDefault="00FD4698" w14:paraId="1728FF1E" w14:textId="2287A8D3">
                            <w:pPr>
                              <w:jc w:val="center"/>
                            </w:pPr>
                            <w:r>
                              <w:t>13 December, 2019</w:t>
                            </w:r>
                          </w:p>
                          <w:p w:rsidR="000775E2" w:rsidRDefault="000775E2" w14:paraId="1ACFD11B"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style="position:absolute;left:0;text-align:left;margin-left:234pt;margin-top:4.55pt;width:234pt;height:416.2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" w14:anchorId="7677465F">
                <v:textbox>
                  <w:txbxContent>
                    <w:p w:rsidR="00546ABB" w:rsidP="000666C8" w:rsidRDefault="00546ABB" w14:paraId="60CED586" w14:textId="77777777">
                      <w:pPr>
                        <w:pStyle w:val="Title"/>
                      </w:pPr>
                      <w:r>
                        <w:t xml:space="preserve">Annual </w:t>
                      </w:r>
                    </w:p>
                    <w:p w:rsidR="000775E2" w:rsidP="000666C8" w:rsidRDefault="000775E2" w14:paraId="79E2689E" w14:textId="77777777">
                      <w:pPr>
                        <w:pStyle w:val="Title"/>
                      </w:pPr>
                      <w:r>
                        <w:t>Program</w:t>
                      </w:r>
                    </w:p>
                    <w:p w:rsidR="000775E2" w:rsidP="000666C8" w:rsidRDefault="000775E2" w14:paraId="7DD467A9" w14:textId="77777777">
                      <w:pPr>
                        <w:pStyle w:val="Title"/>
                      </w:pPr>
                      <w:r>
                        <w:t>Of</w:t>
                      </w:r>
                    </w:p>
                    <w:p w:rsidRPr="00A402B1" w:rsidR="000775E2" w:rsidP="000666C8" w:rsidRDefault="00FD4698" w14:paraId="5899BEBF" w14:textId="7ED8C30A">
                      <w:pPr>
                        <w:pStyle w:val="Title"/>
                      </w:pPr>
                      <w:r>
                        <w:t>Developmental English</w:t>
                      </w:r>
                    </w:p>
                    <w:p w:rsidR="000775E2" w:rsidP="000666C8" w:rsidRDefault="000775E2" w14:paraId="1D378513" w14:textId="77777777">
                      <w:pPr>
                        <w:pStyle w:val="Title"/>
                      </w:pPr>
                      <w:r>
                        <w:t xml:space="preserve">For </w:t>
                      </w:r>
                    </w:p>
                    <w:p w:rsidR="000775E2" w:rsidP="000666C8" w:rsidRDefault="00FD4698" w14:paraId="75F8DBA7" w14:textId="5E24B7DC">
                      <w:pPr>
                        <w:pStyle w:val="Title"/>
                        <w:rPr>
                          <w:sz w:val="32"/>
                          <w:szCs w:val="32"/>
                        </w:rPr>
                      </w:pPr>
                      <w:r>
                        <w:rPr>
                          <w:sz w:val="32"/>
                          <w:szCs w:val="32"/>
                        </w:rPr>
                        <w:t>2019-2020</w:t>
                      </w:r>
                    </w:p>
                    <w:p w:rsidR="000775E2" w:rsidP="000666C8" w:rsidRDefault="000775E2" w14:paraId="670F86E2" w14:textId="77777777"/>
                    <w:p w:rsidRPr="000666C8" w:rsidR="000775E2" w:rsidP="000666C8" w:rsidRDefault="000775E2" w14:paraId="59B6779F" w14:textId="77777777"/>
                    <w:p w:rsidR="000775E2" w:rsidP="000666C8" w:rsidRDefault="000775E2" w14:paraId="481801B4" w14:textId="77777777">
                      <w:pPr>
                        <w:jc w:val="center"/>
                      </w:pPr>
                      <w:r>
                        <w:t>Prepared by</w:t>
                      </w:r>
                    </w:p>
                    <w:p w:rsidR="000775E2" w:rsidP="000666C8" w:rsidRDefault="00FD4698" w14:paraId="5C06224B" w14:textId="526FB426">
                      <w:pPr>
                        <w:jc w:val="center"/>
                      </w:pPr>
                      <w:r>
                        <w:t>Bridget Carson</w:t>
                      </w:r>
                    </w:p>
                    <w:p w:rsidR="000775E2" w:rsidP="000666C8" w:rsidRDefault="000775E2" w14:paraId="725E7128" w14:textId="77777777">
                      <w:pPr>
                        <w:jc w:val="center"/>
                      </w:pPr>
                    </w:p>
                    <w:p w:rsidR="000775E2" w:rsidP="000666C8" w:rsidRDefault="000775E2" w14:paraId="2C280A89" w14:textId="77777777">
                      <w:pPr>
                        <w:jc w:val="center"/>
                      </w:pPr>
                    </w:p>
                    <w:p w:rsidR="000775E2" w:rsidP="000666C8" w:rsidRDefault="00FD4698" w14:paraId="1728FF1E" w14:textId="2287A8D3">
                      <w:pPr>
                        <w:jc w:val="center"/>
                      </w:pPr>
                      <w:r>
                        <w:t>13 December, 2019</w:t>
                      </w:r>
                    </w:p>
                    <w:p w:rsidR="000775E2" w:rsidRDefault="000775E2" w14:paraId="1ACFD11B" w14:textId="77777777"/>
                  </w:txbxContent>
                </v:textbox>
                <w10:wrap anchorx="margin"/>
              </v:shape>
            </w:pict>
          </mc:Fallback>
        </mc:AlternateContent>
      </w:r>
    </w:p>
    <w:p w:rsidR="00A402B1" w:rsidP="00A402B1" w:rsidRDefault="00A402B1" w14:paraId="6C3163A1" w14:textId="77777777">
      <w:pPr>
        <w:jc w:val="center"/>
      </w:pPr>
    </w:p>
    <w:p w:rsidR="00A402B1" w:rsidP="00A402B1" w:rsidRDefault="00A402B1" w14:paraId="3DC7FE11" w14:textId="77777777">
      <w:pPr>
        <w:jc w:val="center"/>
        <w:rPr>
          <w:sz w:val="32"/>
          <w:szCs w:val="32"/>
        </w:rPr>
      </w:pPr>
    </w:p>
    <w:p w:rsidR="00A402B1" w:rsidP="00A402B1" w:rsidRDefault="00A402B1" w14:paraId="3C6A9F47" w14:textId="77777777">
      <w:pPr>
        <w:jc w:val="center"/>
        <w:rPr>
          <w:sz w:val="32"/>
          <w:szCs w:val="32"/>
        </w:rPr>
      </w:pPr>
    </w:p>
    <w:p w:rsidR="00A402B1" w:rsidP="00A402B1" w:rsidRDefault="00A402B1" w14:paraId="616D3D1C" w14:textId="77777777">
      <w:pPr>
        <w:jc w:val="center"/>
        <w:rPr>
          <w:sz w:val="32"/>
          <w:szCs w:val="32"/>
        </w:rPr>
      </w:pPr>
    </w:p>
    <w:p w:rsidR="00A402B1" w:rsidP="00A402B1" w:rsidRDefault="00A402B1" w14:paraId="36CE3E9A" w14:textId="77777777">
      <w:pPr>
        <w:jc w:val="center"/>
        <w:rPr>
          <w:sz w:val="32"/>
          <w:szCs w:val="32"/>
        </w:rPr>
      </w:pPr>
    </w:p>
    <w:p w:rsidR="00A402B1" w:rsidP="00A402B1" w:rsidRDefault="00A402B1" w14:paraId="21447536" w14:textId="77777777">
      <w:pPr>
        <w:jc w:val="center"/>
        <w:rPr>
          <w:sz w:val="32"/>
          <w:szCs w:val="32"/>
        </w:rPr>
      </w:pPr>
    </w:p>
    <w:p w:rsidR="00A402B1" w:rsidP="00A402B1" w:rsidRDefault="00A402B1" w14:paraId="5A51553C" w14:textId="77777777">
      <w:pPr>
        <w:jc w:val="center"/>
        <w:rPr>
          <w:sz w:val="32"/>
          <w:szCs w:val="32"/>
        </w:rPr>
      </w:pPr>
    </w:p>
    <w:p w:rsidR="00A402B1" w:rsidP="00A402B1" w:rsidRDefault="00A402B1" w14:paraId="7D3FB69C" w14:textId="77777777">
      <w:pPr>
        <w:jc w:val="center"/>
        <w:rPr>
          <w:sz w:val="32"/>
          <w:szCs w:val="32"/>
        </w:rPr>
      </w:pPr>
    </w:p>
    <w:p w:rsidR="006C3193" w:rsidP="00A402B1" w:rsidRDefault="006C3193" w14:paraId="104D7A62" w14:textId="77777777">
      <w:pPr>
        <w:jc w:val="center"/>
        <w:rPr>
          <w:sz w:val="32"/>
          <w:szCs w:val="32"/>
        </w:rPr>
      </w:pPr>
    </w:p>
    <w:p w:rsidR="006C3193" w:rsidP="00A402B1" w:rsidRDefault="006C3193" w14:paraId="075CB0E3" w14:textId="77777777">
      <w:pPr>
        <w:jc w:val="center"/>
        <w:rPr>
          <w:sz w:val="32"/>
          <w:szCs w:val="32"/>
        </w:rPr>
      </w:pPr>
    </w:p>
    <w:p w:rsidR="006C3193" w:rsidP="00A402B1" w:rsidRDefault="006C3193" w14:paraId="09FA992F" w14:textId="77777777">
      <w:pPr>
        <w:jc w:val="center"/>
        <w:rPr>
          <w:sz w:val="32"/>
          <w:szCs w:val="32"/>
        </w:rPr>
      </w:pPr>
    </w:p>
    <w:p w:rsidR="006C3193" w:rsidP="00A402B1" w:rsidRDefault="006C3193" w14:paraId="6DD353B3" w14:textId="77777777">
      <w:pPr>
        <w:jc w:val="center"/>
        <w:rPr>
          <w:sz w:val="32"/>
          <w:szCs w:val="32"/>
        </w:rPr>
      </w:pPr>
    </w:p>
    <w:p w:rsidR="006C3193" w:rsidP="00A402B1" w:rsidRDefault="006C3193" w14:paraId="5F3ED9A2" w14:textId="77777777">
      <w:pPr>
        <w:jc w:val="center"/>
        <w:rPr>
          <w:sz w:val="32"/>
          <w:szCs w:val="32"/>
        </w:rPr>
      </w:pPr>
    </w:p>
    <w:p w:rsidR="006C3193" w:rsidP="00A402B1" w:rsidRDefault="006C3193" w14:paraId="0930135E" w14:textId="77777777">
      <w:pPr>
        <w:jc w:val="center"/>
        <w:rPr>
          <w:sz w:val="32"/>
          <w:szCs w:val="32"/>
        </w:rPr>
      </w:pPr>
    </w:p>
    <w:p w:rsidR="006C3193" w:rsidP="00A402B1" w:rsidRDefault="006C3193" w14:paraId="1463A5C3" w14:textId="77777777">
      <w:pPr>
        <w:jc w:val="center"/>
        <w:rPr>
          <w:sz w:val="32"/>
          <w:szCs w:val="32"/>
        </w:rPr>
      </w:pPr>
    </w:p>
    <w:p w:rsidR="006C3193" w:rsidP="00A402B1" w:rsidRDefault="006C3193" w14:paraId="4DDAEE8C" w14:textId="77777777">
      <w:pPr>
        <w:jc w:val="center"/>
        <w:rPr>
          <w:sz w:val="32"/>
          <w:szCs w:val="32"/>
        </w:rPr>
      </w:pPr>
      <w:r w:rsidR="006C3193">
        <w:drawing>
          <wp:inline wp14:editId="0994288F" wp14:anchorId="4AEFE429">
            <wp:extent cx="6506318" cy="1209040"/>
            <wp:effectExtent l="0" t="0" r="8890" b="0"/>
            <wp:docPr id="1053033872" name="Picture 27" title=""/>
            <wp:cNvGraphicFramePr>
              <a:graphicFrameLocks noChangeAspect="1"/>
            </wp:cNvGraphicFramePr>
            <a:graphic>
              <a:graphicData uri="http://schemas.openxmlformats.org/drawingml/2006/picture">
                <pic:pic>
                  <pic:nvPicPr>
                    <pic:cNvPr id="0" name="Picture 27"/>
                    <pic:cNvPicPr/>
                  </pic:nvPicPr>
                  <pic:blipFill>
                    <a:blip r:embed="R15e270a9455048fa">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506318" cy="1209040"/>
                    </a:xfrm>
                    <a:prstGeom prst="rect">
                      <a:avLst/>
                    </a:prstGeom>
                  </pic:spPr>
                </pic:pic>
              </a:graphicData>
            </a:graphic>
          </wp:inline>
        </w:drawing>
      </w:r>
    </w:p>
    <w:p w:rsidR="000666C8" w:rsidRDefault="000666C8" w14:paraId="62FE605A" w14:textId="77777777">
      <w:r>
        <w:br w:type="page"/>
      </w:r>
    </w:p>
    <w:sdt>
      <w:sdtPr>
        <w:rPr>
          <w:rFonts w:asciiTheme="minorHAnsi" w:hAnsiTheme="minorHAnsi" w:eastAsiaTheme="minorHAnsi" w:cstheme="minorBidi"/>
          <w:b w:val="0"/>
          <w:bCs w:val="0"/>
          <w:color w:val="auto"/>
          <w:sz w:val="22"/>
          <w:szCs w:val="22"/>
        </w:rPr>
        <w:id w:val="1535391002"/>
        <w:docPartObj>
          <w:docPartGallery w:val="Table of Contents"/>
          <w:docPartUnique/>
        </w:docPartObj>
      </w:sdtPr>
      <w:sdtEndPr>
        <w:rPr>
          <w:noProof/>
        </w:rPr>
      </w:sdtEndPr>
      <w:sdtContent>
        <w:p w:rsidR="0023181A" w:rsidRDefault="0023181A" w14:paraId="53C34153" w14:textId="77777777">
          <w:pPr>
            <w:pStyle w:val="TOCHeading"/>
          </w:pPr>
          <w:r>
            <w:t>Table of Contents</w:t>
          </w:r>
        </w:p>
        <w:p w:rsidR="00546ABB" w:rsidRDefault="0023181A" w14:paraId="04ADE4D3" w14:textId="77777777">
          <w:pPr>
            <w:pStyle w:val="TOC1"/>
            <w:tabs>
              <w:tab w:val="right" w:leader="dot" w:pos="9350"/>
            </w:tabs>
            <w:rPr>
              <w:rFonts w:eastAsiaTheme="minorEastAsia"/>
              <w:noProof/>
            </w:rPr>
          </w:pPr>
          <w:r>
            <w:rPr>
              <w:b/>
              <w:bCs/>
              <w:noProof/>
            </w:rPr>
            <w:fldChar w:fldCharType="begin"/>
          </w:r>
          <w:r>
            <w:rPr>
              <w:b/>
              <w:bCs/>
              <w:noProof/>
            </w:rPr>
            <w:instrText xml:space="preserve"> TOC \o "1-3" \h \z \u </w:instrText>
          </w:r>
          <w:r>
            <w:rPr>
              <w:b/>
              <w:bCs/>
              <w:noProof/>
            </w:rPr>
            <w:fldChar w:fldCharType="separate"/>
          </w:r>
          <w:hyperlink w:history="1" w:anchor="_Toc526712847">
            <w:r w:rsidRPr="005260F9" w:rsidR="00546ABB">
              <w:rPr>
                <w:rStyle w:val="Hyperlink"/>
                <w:noProof/>
              </w:rPr>
              <w:t>1.0 Program Data and Resource Repository</w:t>
            </w:r>
            <w:r w:rsidR="00546ABB">
              <w:rPr>
                <w:noProof/>
                <w:webHidden/>
              </w:rPr>
              <w:tab/>
            </w:r>
            <w:r w:rsidR="00546ABB">
              <w:rPr>
                <w:noProof/>
                <w:webHidden/>
              </w:rPr>
              <w:fldChar w:fldCharType="begin"/>
            </w:r>
            <w:r w:rsidR="00546ABB">
              <w:rPr>
                <w:noProof/>
                <w:webHidden/>
              </w:rPr>
              <w:instrText xml:space="preserve"> PAGEREF _Toc526712847 \h </w:instrText>
            </w:r>
            <w:r w:rsidR="00546ABB">
              <w:rPr>
                <w:noProof/>
                <w:webHidden/>
              </w:rPr>
            </w:r>
            <w:r w:rsidR="00546ABB">
              <w:rPr>
                <w:noProof/>
                <w:webHidden/>
              </w:rPr>
              <w:fldChar w:fldCharType="separate"/>
            </w:r>
            <w:r w:rsidR="00546ABB">
              <w:rPr>
                <w:noProof/>
                <w:webHidden/>
              </w:rPr>
              <w:t>2</w:t>
            </w:r>
            <w:r w:rsidR="00546ABB">
              <w:rPr>
                <w:noProof/>
                <w:webHidden/>
              </w:rPr>
              <w:fldChar w:fldCharType="end"/>
            </w:r>
          </w:hyperlink>
        </w:p>
        <w:p w:rsidR="00546ABB" w:rsidRDefault="00674EE2" w14:paraId="1E3013B3" w14:textId="77777777">
          <w:pPr>
            <w:pStyle w:val="TOC2"/>
            <w:tabs>
              <w:tab w:val="right" w:leader="dot" w:pos="9350"/>
            </w:tabs>
            <w:rPr>
              <w:rFonts w:eastAsiaTheme="minorEastAsia"/>
              <w:noProof/>
            </w:rPr>
          </w:pPr>
          <w:hyperlink w:history="1" w:anchor="_Toc526712848">
            <w:r w:rsidRPr="005260F9" w:rsidR="00546ABB">
              <w:rPr>
                <w:rStyle w:val="Hyperlink"/>
                <w:noProof/>
              </w:rPr>
              <w:t>1.2 Quantitative and Qualitative Data</w:t>
            </w:r>
            <w:r w:rsidR="00546ABB">
              <w:rPr>
                <w:noProof/>
                <w:webHidden/>
              </w:rPr>
              <w:tab/>
            </w:r>
            <w:r w:rsidR="00546ABB">
              <w:rPr>
                <w:noProof/>
                <w:webHidden/>
              </w:rPr>
              <w:fldChar w:fldCharType="begin"/>
            </w:r>
            <w:r w:rsidR="00546ABB">
              <w:rPr>
                <w:noProof/>
                <w:webHidden/>
              </w:rPr>
              <w:instrText xml:space="preserve"> PAGEREF _Toc526712848 \h </w:instrText>
            </w:r>
            <w:r w:rsidR="00546ABB">
              <w:rPr>
                <w:noProof/>
                <w:webHidden/>
              </w:rPr>
            </w:r>
            <w:r w:rsidR="00546ABB">
              <w:rPr>
                <w:noProof/>
                <w:webHidden/>
              </w:rPr>
              <w:fldChar w:fldCharType="separate"/>
            </w:r>
            <w:r w:rsidR="00546ABB">
              <w:rPr>
                <w:noProof/>
                <w:webHidden/>
              </w:rPr>
              <w:t>2</w:t>
            </w:r>
            <w:r w:rsidR="00546ABB">
              <w:rPr>
                <w:noProof/>
                <w:webHidden/>
              </w:rPr>
              <w:fldChar w:fldCharType="end"/>
            </w:r>
          </w:hyperlink>
        </w:p>
        <w:p w:rsidR="00546ABB" w:rsidRDefault="00674EE2" w14:paraId="3570717A" w14:textId="77777777">
          <w:pPr>
            <w:pStyle w:val="TOC3"/>
            <w:tabs>
              <w:tab w:val="right" w:leader="dot" w:pos="9350"/>
            </w:tabs>
            <w:rPr>
              <w:rFonts w:eastAsiaTheme="minorEastAsia"/>
              <w:noProof/>
            </w:rPr>
          </w:pPr>
          <w:hyperlink w:history="1" w:anchor="_Toc526712849">
            <w:r w:rsidRPr="005260F9" w:rsidR="00546ABB">
              <w:rPr>
                <w:rStyle w:val="Hyperlink"/>
                <w:noProof/>
              </w:rPr>
              <w:t>Narrative:</w:t>
            </w:r>
            <w:r w:rsidR="00546ABB">
              <w:rPr>
                <w:noProof/>
                <w:webHidden/>
              </w:rPr>
              <w:tab/>
            </w:r>
            <w:r w:rsidR="00546ABB">
              <w:rPr>
                <w:noProof/>
                <w:webHidden/>
              </w:rPr>
              <w:fldChar w:fldCharType="begin"/>
            </w:r>
            <w:r w:rsidR="00546ABB">
              <w:rPr>
                <w:noProof/>
                <w:webHidden/>
              </w:rPr>
              <w:instrText xml:space="preserve"> PAGEREF _Toc526712849 \h </w:instrText>
            </w:r>
            <w:r w:rsidR="00546ABB">
              <w:rPr>
                <w:noProof/>
                <w:webHidden/>
              </w:rPr>
            </w:r>
            <w:r w:rsidR="00546ABB">
              <w:rPr>
                <w:noProof/>
                <w:webHidden/>
              </w:rPr>
              <w:fldChar w:fldCharType="separate"/>
            </w:r>
            <w:r w:rsidR="00546ABB">
              <w:rPr>
                <w:noProof/>
                <w:webHidden/>
              </w:rPr>
              <w:t>2</w:t>
            </w:r>
            <w:r w:rsidR="00546ABB">
              <w:rPr>
                <w:noProof/>
                <w:webHidden/>
              </w:rPr>
              <w:fldChar w:fldCharType="end"/>
            </w:r>
          </w:hyperlink>
        </w:p>
        <w:p w:rsidR="00546ABB" w:rsidRDefault="00674EE2" w14:paraId="35BE18AF" w14:textId="77777777">
          <w:pPr>
            <w:pStyle w:val="TOC1"/>
            <w:tabs>
              <w:tab w:val="right" w:leader="dot" w:pos="9350"/>
            </w:tabs>
            <w:rPr>
              <w:rFonts w:eastAsiaTheme="minorEastAsia"/>
              <w:noProof/>
            </w:rPr>
          </w:pPr>
          <w:hyperlink w:history="1" w:anchor="_Toc526712850">
            <w:r w:rsidRPr="005260F9" w:rsidR="00546ABB">
              <w:rPr>
                <w:rStyle w:val="Hyperlink"/>
                <w:noProof/>
              </w:rPr>
              <w:t>3.0 Assessment of Student Learning Outcomes</w:t>
            </w:r>
            <w:r w:rsidR="00546ABB">
              <w:rPr>
                <w:noProof/>
                <w:webHidden/>
              </w:rPr>
              <w:tab/>
            </w:r>
            <w:r w:rsidR="00546ABB">
              <w:rPr>
                <w:noProof/>
                <w:webHidden/>
              </w:rPr>
              <w:fldChar w:fldCharType="begin"/>
            </w:r>
            <w:r w:rsidR="00546ABB">
              <w:rPr>
                <w:noProof/>
                <w:webHidden/>
              </w:rPr>
              <w:instrText xml:space="preserve"> PAGEREF _Toc526712850 \h </w:instrText>
            </w:r>
            <w:r w:rsidR="00546ABB">
              <w:rPr>
                <w:noProof/>
                <w:webHidden/>
              </w:rPr>
            </w:r>
            <w:r w:rsidR="00546ABB">
              <w:rPr>
                <w:noProof/>
                <w:webHidden/>
              </w:rPr>
              <w:fldChar w:fldCharType="separate"/>
            </w:r>
            <w:r w:rsidR="00546ABB">
              <w:rPr>
                <w:noProof/>
                <w:webHidden/>
              </w:rPr>
              <w:t>3</w:t>
            </w:r>
            <w:r w:rsidR="00546ABB">
              <w:rPr>
                <w:noProof/>
                <w:webHidden/>
              </w:rPr>
              <w:fldChar w:fldCharType="end"/>
            </w:r>
          </w:hyperlink>
        </w:p>
        <w:p w:rsidR="00546ABB" w:rsidRDefault="00674EE2" w14:paraId="58C5B05D" w14:textId="77777777">
          <w:pPr>
            <w:pStyle w:val="TOC2"/>
            <w:tabs>
              <w:tab w:val="right" w:leader="dot" w:pos="9350"/>
            </w:tabs>
            <w:rPr>
              <w:rFonts w:eastAsiaTheme="minorEastAsia"/>
              <w:noProof/>
            </w:rPr>
          </w:pPr>
          <w:hyperlink w:history="1" w:anchor="_Toc526712851">
            <w:r w:rsidRPr="005260F9" w:rsidR="00546ABB">
              <w:rPr>
                <w:rStyle w:val="Hyperlink"/>
                <w:noProof/>
              </w:rPr>
              <w:t>3.2 Significant Assessment Findings</w:t>
            </w:r>
            <w:r w:rsidR="00546ABB">
              <w:rPr>
                <w:noProof/>
                <w:webHidden/>
              </w:rPr>
              <w:tab/>
            </w:r>
            <w:r w:rsidR="00546ABB">
              <w:rPr>
                <w:noProof/>
                <w:webHidden/>
              </w:rPr>
              <w:fldChar w:fldCharType="begin"/>
            </w:r>
            <w:r w:rsidR="00546ABB">
              <w:rPr>
                <w:noProof/>
                <w:webHidden/>
              </w:rPr>
              <w:instrText xml:space="preserve"> PAGEREF _Toc526712851 \h </w:instrText>
            </w:r>
            <w:r w:rsidR="00546ABB">
              <w:rPr>
                <w:noProof/>
                <w:webHidden/>
              </w:rPr>
            </w:r>
            <w:r w:rsidR="00546ABB">
              <w:rPr>
                <w:noProof/>
                <w:webHidden/>
              </w:rPr>
              <w:fldChar w:fldCharType="separate"/>
            </w:r>
            <w:r w:rsidR="00546ABB">
              <w:rPr>
                <w:noProof/>
                <w:webHidden/>
              </w:rPr>
              <w:t>3</w:t>
            </w:r>
            <w:r w:rsidR="00546ABB">
              <w:rPr>
                <w:noProof/>
                <w:webHidden/>
              </w:rPr>
              <w:fldChar w:fldCharType="end"/>
            </w:r>
          </w:hyperlink>
        </w:p>
        <w:p w:rsidR="00546ABB" w:rsidRDefault="00674EE2" w14:paraId="330BC1DE" w14:textId="77777777">
          <w:pPr>
            <w:pStyle w:val="TOC3"/>
            <w:tabs>
              <w:tab w:val="right" w:leader="dot" w:pos="9350"/>
            </w:tabs>
            <w:rPr>
              <w:rFonts w:eastAsiaTheme="minorEastAsia"/>
              <w:noProof/>
            </w:rPr>
          </w:pPr>
          <w:hyperlink w:history="1" w:anchor="_Toc526712852">
            <w:r w:rsidRPr="005260F9" w:rsidR="00546ABB">
              <w:rPr>
                <w:rStyle w:val="Hyperlink"/>
                <w:noProof/>
              </w:rPr>
              <w:t>Narrative:</w:t>
            </w:r>
            <w:r w:rsidR="00546ABB">
              <w:rPr>
                <w:noProof/>
                <w:webHidden/>
              </w:rPr>
              <w:tab/>
            </w:r>
            <w:r w:rsidR="00546ABB">
              <w:rPr>
                <w:noProof/>
                <w:webHidden/>
              </w:rPr>
              <w:fldChar w:fldCharType="begin"/>
            </w:r>
            <w:r w:rsidR="00546ABB">
              <w:rPr>
                <w:noProof/>
                <w:webHidden/>
              </w:rPr>
              <w:instrText xml:space="preserve"> PAGEREF _Toc526712852 \h </w:instrText>
            </w:r>
            <w:r w:rsidR="00546ABB">
              <w:rPr>
                <w:noProof/>
                <w:webHidden/>
              </w:rPr>
            </w:r>
            <w:r w:rsidR="00546ABB">
              <w:rPr>
                <w:noProof/>
                <w:webHidden/>
              </w:rPr>
              <w:fldChar w:fldCharType="separate"/>
            </w:r>
            <w:r w:rsidR="00546ABB">
              <w:rPr>
                <w:noProof/>
                <w:webHidden/>
              </w:rPr>
              <w:t>3</w:t>
            </w:r>
            <w:r w:rsidR="00546ABB">
              <w:rPr>
                <w:noProof/>
                <w:webHidden/>
              </w:rPr>
              <w:fldChar w:fldCharType="end"/>
            </w:r>
          </w:hyperlink>
        </w:p>
        <w:p w:rsidR="00546ABB" w:rsidRDefault="00674EE2" w14:paraId="65193292" w14:textId="77777777">
          <w:pPr>
            <w:pStyle w:val="TOC1"/>
            <w:tabs>
              <w:tab w:val="right" w:leader="dot" w:pos="9350"/>
            </w:tabs>
            <w:rPr>
              <w:rFonts w:eastAsiaTheme="minorEastAsia"/>
              <w:noProof/>
            </w:rPr>
          </w:pPr>
          <w:hyperlink w:history="1" w:anchor="_Toc526712853">
            <w:r w:rsidRPr="005260F9" w:rsidR="00546ABB">
              <w:rPr>
                <w:rStyle w:val="Hyperlink"/>
                <w:noProof/>
              </w:rPr>
              <w:t>4.0 External Constituency and Significant Trends</w:t>
            </w:r>
            <w:r w:rsidR="00546ABB">
              <w:rPr>
                <w:noProof/>
                <w:webHidden/>
              </w:rPr>
              <w:tab/>
            </w:r>
            <w:r w:rsidR="00546ABB">
              <w:rPr>
                <w:noProof/>
                <w:webHidden/>
              </w:rPr>
              <w:fldChar w:fldCharType="begin"/>
            </w:r>
            <w:r w:rsidR="00546ABB">
              <w:rPr>
                <w:noProof/>
                <w:webHidden/>
              </w:rPr>
              <w:instrText xml:space="preserve"> PAGEREF _Toc526712853 \h </w:instrText>
            </w:r>
            <w:r w:rsidR="00546ABB">
              <w:rPr>
                <w:noProof/>
                <w:webHidden/>
              </w:rPr>
            </w:r>
            <w:r w:rsidR="00546ABB">
              <w:rPr>
                <w:noProof/>
                <w:webHidden/>
              </w:rPr>
              <w:fldChar w:fldCharType="separate"/>
            </w:r>
            <w:r w:rsidR="00546ABB">
              <w:rPr>
                <w:noProof/>
                <w:webHidden/>
              </w:rPr>
              <w:t>4</w:t>
            </w:r>
            <w:r w:rsidR="00546ABB">
              <w:rPr>
                <w:noProof/>
                <w:webHidden/>
              </w:rPr>
              <w:fldChar w:fldCharType="end"/>
            </w:r>
          </w:hyperlink>
        </w:p>
        <w:p w:rsidR="00546ABB" w:rsidRDefault="00674EE2" w14:paraId="12B5EB7A" w14:textId="77777777">
          <w:pPr>
            <w:pStyle w:val="TOC2"/>
            <w:tabs>
              <w:tab w:val="right" w:leader="dot" w:pos="9350"/>
            </w:tabs>
            <w:rPr>
              <w:rFonts w:eastAsiaTheme="minorEastAsia"/>
              <w:noProof/>
            </w:rPr>
          </w:pPr>
          <w:hyperlink w:history="1" w:anchor="_Toc526712854">
            <w:r w:rsidRPr="005260F9" w:rsidR="00546ABB">
              <w:rPr>
                <w:rStyle w:val="Hyperlink"/>
                <w:bCs/>
                <w:noProof/>
              </w:rPr>
              <w:t>4.1: Program Advisory Committee:</w:t>
            </w:r>
            <w:r w:rsidR="00546ABB">
              <w:rPr>
                <w:noProof/>
                <w:webHidden/>
              </w:rPr>
              <w:tab/>
            </w:r>
            <w:r w:rsidR="00546ABB">
              <w:rPr>
                <w:noProof/>
                <w:webHidden/>
              </w:rPr>
              <w:fldChar w:fldCharType="begin"/>
            </w:r>
            <w:r w:rsidR="00546ABB">
              <w:rPr>
                <w:noProof/>
                <w:webHidden/>
              </w:rPr>
              <w:instrText xml:space="preserve"> PAGEREF _Toc526712854 \h </w:instrText>
            </w:r>
            <w:r w:rsidR="00546ABB">
              <w:rPr>
                <w:noProof/>
                <w:webHidden/>
              </w:rPr>
            </w:r>
            <w:r w:rsidR="00546ABB">
              <w:rPr>
                <w:noProof/>
                <w:webHidden/>
              </w:rPr>
              <w:fldChar w:fldCharType="separate"/>
            </w:r>
            <w:r w:rsidR="00546ABB">
              <w:rPr>
                <w:noProof/>
                <w:webHidden/>
              </w:rPr>
              <w:t>4</w:t>
            </w:r>
            <w:r w:rsidR="00546ABB">
              <w:rPr>
                <w:noProof/>
                <w:webHidden/>
              </w:rPr>
              <w:fldChar w:fldCharType="end"/>
            </w:r>
          </w:hyperlink>
        </w:p>
        <w:p w:rsidR="00546ABB" w:rsidRDefault="00674EE2" w14:paraId="68175207" w14:textId="77777777">
          <w:pPr>
            <w:pStyle w:val="TOC3"/>
            <w:tabs>
              <w:tab w:val="right" w:leader="dot" w:pos="9350"/>
            </w:tabs>
            <w:rPr>
              <w:rFonts w:eastAsiaTheme="minorEastAsia"/>
              <w:noProof/>
            </w:rPr>
          </w:pPr>
          <w:hyperlink w:history="1" w:anchor="_Toc526712855">
            <w:r w:rsidRPr="005260F9" w:rsidR="00546ABB">
              <w:rPr>
                <w:rStyle w:val="Hyperlink"/>
                <w:noProof/>
              </w:rPr>
              <w:t>Narrative:</w:t>
            </w:r>
            <w:r w:rsidR="00546ABB">
              <w:rPr>
                <w:noProof/>
                <w:webHidden/>
              </w:rPr>
              <w:tab/>
            </w:r>
            <w:r w:rsidR="00546ABB">
              <w:rPr>
                <w:noProof/>
                <w:webHidden/>
              </w:rPr>
              <w:fldChar w:fldCharType="begin"/>
            </w:r>
            <w:r w:rsidR="00546ABB">
              <w:rPr>
                <w:noProof/>
                <w:webHidden/>
              </w:rPr>
              <w:instrText xml:space="preserve"> PAGEREF _Toc526712855 \h </w:instrText>
            </w:r>
            <w:r w:rsidR="00546ABB">
              <w:rPr>
                <w:noProof/>
                <w:webHidden/>
              </w:rPr>
            </w:r>
            <w:r w:rsidR="00546ABB">
              <w:rPr>
                <w:noProof/>
                <w:webHidden/>
              </w:rPr>
              <w:fldChar w:fldCharType="separate"/>
            </w:r>
            <w:r w:rsidR="00546ABB">
              <w:rPr>
                <w:noProof/>
                <w:webHidden/>
              </w:rPr>
              <w:t>4</w:t>
            </w:r>
            <w:r w:rsidR="00546ABB">
              <w:rPr>
                <w:noProof/>
                <w:webHidden/>
              </w:rPr>
              <w:fldChar w:fldCharType="end"/>
            </w:r>
          </w:hyperlink>
        </w:p>
        <w:p w:rsidR="00546ABB" w:rsidRDefault="00674EE2" w14:paraId="61B2C4E9" w14:textId="77777777">
          <w:pPr>
            <w:pStyle w:val="TOC2"/>
            <w:tabs>
              <w:tab w:val="right" w:leader="dot" w:pos="9350"/>
            </w:tabs>
            <w:rPr>
              <w:rFonts w:eastAsiaTheme="minorEastAsia"/>
              <w:noProof/>
            </w:rPr>
          </w:pPr>
          <w:hyperlink w:history="1" w:anchor="_Toc526712856">
            <w:r w:rsidRPr="005260F9" w:rsidR="00546ABB">
              <w:rPr>
                <w:rStyle w:val="Hyperlink"/>
                <w:bCs/>
                <w:noProof/>
              </w:rPr>
              <w:t>4.2: Specialized Accreditation:</w:t>
            </w:r>
            <w:r w:rsidR="00546ABB">
              <w:rPr>
                <w:noProof/>
                <w:webHidden/>
              </w:rPr>
              <w:tab/>
            </w:r>
            <w:r w:rsidR="00546ABB">
              <w:rPr>
                <w:noProof/>
                <w:webHidden/>
              </w:rPr>
              <w:fldChar w:fldCharType="begin"/>
            </w:r>
            <w:r w:rsidR="00546ABB">
              <w:rPr>
                <w:noProof/>
                <w:webHidden/>
              </w:rPr>
              <w:instrText xml:space="preserve"> PAGEREF _Toc526712856 \h </w:instrText>
            </w:r>
            <w:r w:rsidR="00546ABB">
              <w:rPr>
                <w:noProof/>
                <w:webHidden/>
              </w:rPr>
            </w:r>
            <w:r w:rsidR="00546ABB">
              <w:rPr>
                <w:noProof/>
                <w:webHidden/>
              </w:rPr>
              <w:fldChar w:fldCharType="separate"/>
            </w:r>
            <w:r w:rsidR="00546ABB">
              <w:rPr>
                <w:noProof/>
                <w:webHidden/>
              </w:rPr>
              <w:t>4</w:t>
            </w:r>
            <w:r w:rsidR="00546ABB">
              <w:rPr>
                <w:noProof/>
                <w:webHidden/>
              </w:rPr>
              <w:fldChar w:fldCharType="end"/>
            </w:r>
          </w:hyperlink>
        </w:p>
        <w:p w:rsidR="00546ABB" w:rsidRDefault="00674EE2" w14:paraId="22390DD7" w14:textId="77777777">
          <w:pPr>
            <w:pStyle w:val="TOC3"/>
            <w:tabs>
              <w:tab w:val="right" w:leader="dot" w:pos="9350"/>
            </w:tabs>
            <w:rPr>
              <w:rFonts w:eastAsiaTheme="minorEastAsia"/>
              <w:noProof/>
            </w:rPr>
          </w:pPr>
          <w:hyperlink w:history="1" w:anchor="_Toc526712857">
            <w:r w:rsidRPr="005260F9" w:rsidR="00546ABB">
              <w:rPr>
                <w:rStyle w:val="Hyperlink"/>
                <w:noProof/>
              </w:rPr>
              <w:t>Narrative:</w:t>
            </w:r>
            <w:r w:rsidR="00546ABB">
              <w:rPr>
                <w:noProof/>
                <w:webHidden/>
              </w:rPr>
              <w:tab/>
            </w:r>
            <w:r w:rsidR="00546ABB">
              <w:rPr>
                <w:noProof/>
                <w:webHidden/>
              </w:rPr>
              <w:fldChar w:fldCharType="begin"/>
            </w:r>
            <w:r w:rsidR="00546ABB">
              <w:rPr>
                <w:noProof/>
                <w:webHidden/>
              </w:rPr>
              <w:instrText xml:space="preserve"> PAGEREF _Toc526712857 \h </w:instrText>
            </w:r>
            <w:r w:rsidR="00546ABB">
              <w:rPr>
                <w:noProof/>
                <w:webHidden/>
              </w:rPr>
            </w:r>
            <w:r w:rsidR="00546ABB">
              <w:rPr>
                <w:noProof/>
                <w:webHidden/>
              </w:rPr>
              <w:fldChar w:fldCharType="separate"/>
            </w:r>
            <w:r w:rsidR="00546ABB">
              <w:rPr>
                <w:noProof/>
                <w:webHidden/>
              </w:rPr>
              <w:t>4</w:t>
            </w:r>
            <w:r w:rsidR="00546ABB">
              <w:rPr>
                <w:noProof/>
                <w:webHidden/>
              </w:rPr>
              <w:fldChar w:fldCharType="end"/>
            </w:r>
          </w:hyperlink>
        </w:p>
        <w:p w:rsidR="00546ABB" w:rsidRDefault="00674EE2" w14:paraId="01D4B9DD" w14:textId="77777777">
          <w:pPr>
            <w:pStyle w:val="TOC2"/>
            <w:tabs>
              <w:tab w:val="right" w:leader="dot" w:pos="9350"/>
            </w:tabs>
            <w:rPr>
              <w:rFonts w:eastAsiaTheme="minorEastAsia"/>
              <w:noProof/>
            </w:rPr>
          </w:pPr>
          <w:hyperlink w:history="1" w:anchor="_Toc526712858">
            <w:r w:rsidRPr="005260F9" w:rsidR="00546ABB">
              <w:rPr>
                <w:rStyle w:val="Hyperlink"/>
                <w:noProof/>
              </w:rPr>
              <w:t>4.3:  Other:</w:t>
            </w:r>
            <w:r w:rsidR="00546ABB">
              <w:rPr>
                <w:noProof/>
                <w:webHidden/>
              </w:rPr>
              <w:tab/>
            </w:r>
            <w:r w:rsidR="00546ABB">
              <w:rPr>
                <w:noProof/>
                <w:webHidden/>
              </w:rPr>
              <w:fldChar w:fldCharType="begin"/>
            </w:r>
            <w:r w:rsidR="00546ABB">
              <w:rPr>
                <w:noProof/>
                <w:webHidden/>
              </w:rPr>
              <w:instrText xml:space="preserve"> PAGEREF _Toc526712858 \h </w:instrText>
            </w:r>
            <w:r w:rsidR="00546ABB">
              <w:rPr>
                <w:noProof/>
                <w:webHidden/>
              </w:rPr>
            </w:r>
            <w:r w:rsidR="00546ABB">
              <w:rPr>
                <w:noProof/>
                <w:webHidden/>
              </w:rPr>
              <w:fldChar w:fldCharType="separate"/>
            </w:r>
            <w:r w:rsidR="00546ABB">
              <w:rPr>
                <w:noProof/>
                <w:webHidden/>
              </w:rPr>
              <w:t>4</w:t>
            </w:r>
            <w:r w:rsidR="00546ABB">
              <w:rPr>
                <w:noProof/>
                <w:webHidden/>
              </w:rPr>
              <w:fldChar w:fldCharType="end"/>
            </w:r>
          </w:hyperlink>
        </w:p>
        <w:p w:rsidR="00546ABB" w:rsidRDefault="00674EE2" w14:paraId="58EB1512" w14:textId="77777777">
          <w:pPr>
            <w:pStyle w:val="TOC3"/>
            <w:tabs>
              <w:tab w:val="right" w:leader="dot" w:pos="9350"/>
            </w:tabs>
            <w:rPr>
              <w:rFonts w:eastAsiaTheme="minorEastAsia"/>
              <w:noProof/>
            </w:rPr>
          </w:pPr>
          <w:hyperlink w:history="1" w:anchor="_Toc526712859">
            <w:r w:rsidRPr="005260F9" w:rsidR="00546ABB">
              <w:rPr>
                <w:rStyle w:val="Hyperlink"/>
                <w:noProof/>
              </w:rPr>
              <w:t>Narrative:</w:t>
            </w:r>
            <w:r w:rsidR="00546ABB">
              <w:rPr>
                <w:noProof/>
                <w:webHidden/>
              </w:rPr>
              <w:tab/>
            </w:r>
            <w:r w:rsidR="00546ABB">
              <w:rPr>
                <w:noProof/>
                <w:webHidden/>
              </w:rPr>
              <w:fldChar w:fldCharType="begin"/>
            </w:r>
            <w:r w:rsidR="00546ABB">
              <w:rPr>
                <w:noProof/>
                <w:webHidden/>
              </w:rPr>
              <w:instrText xml:space="preserve"> PAGEREF _Toc526712859 \h </w:instrText>
            </w:r>
            <w:r w:rsidR="00546ABB">
              <w:rPr>
                <w:noProof/>
                <w:webHidden/>
              </w:rPr>
            </w:r>
            <w:r w:rsidR="00546ABB">
              <w:rPr>
                <w:noProof/>
                <w:webHidden/>
              </w:rPr>
              <w:fldChar w:fldCharType="separate"/>
            </w:r>
            <w:r w:rsidR="00546ABB">
              <w:rPr>
                <w:noProof/>
                <w:webHidden/>
              </w:rPr>
              <w:t>4</w:t>
            </w:r>
            <w:r w:rsidR="00546ABB">
              <w:rPr>
                <w:noProof/>
                <w:webHidden/>
              </w:rPr>
              <w:fldChar w:fldCharType="end"/>
            </w:r>
          </w:hyperlink>
        </w:p>
        <w:p w:rsidR="00546ABB" w:rsidRDefault="00674EE2" w14:paraId="4D943FD0" w14:textId="77777777">
          <w:pPr>
            <w:pStyle w:val="TOC1"/>
            <w:tabs>
              <w:tab w:val="right" w:leader="dot" w:pos="9350"/>
            </w:tabs>
            <w:rPr>
              <w:rFonts w:eastAsiaTheme="minorEastAsia"/>
              <w:noProof/>
            </w:rPr>
          </w:pPr>
          <w:hyperlink w:history="1" w:anchor="_Toc526712860">
            <w:r w:rsidRPr="005260F9" w:rsidR="00546ABB">
              <w:rPr>
                <w:rStyle w:val="Hyperlink"/>
                <w:noProof/>
              </w:rPr>
              <w:t>5.0 Curriculum Reflection</w:t>
            </w:r>
            <w:r w:rsidR="00546ABB">
              <w:rPr>
                <w:noProof/>
                <w:webHidden/>
              </w:rPr>
              <w:tab/>
            </w:r>
            <w:r w:rsidR="00546ABB">
              <w:rPr>
                <w:noProof/>
                <w:webHidden/>
              </w:rPr>
              <w:fldChar w:fldCharType="begin"/>
            </w:r>
            <w:r w:rsidR="00546ABB">
              <w:rPr>
                <w:noProof/>
                <w:webHidden/>
              </w:rPr>
              <w:instrText xml:space="preserve"> PAGEREF _Toc526712860 \h </w:instrText>
            </w:r>
            <w:r w:rsidR="00546ABB">
              <w:rPr>
                <w:noProof/>
                <w:webHidden/>
              </w:rPr>
            </w:r>
            <w:r w:rsidR="00546ABB">
              <w:rPr>
                <w:noProof/>
                <w:webHidden/>
              </w:rPr>
              <w:fldChar w:fldCharType="separate"/>
            </w:r>
            <w:r w:rsidR="00546ABB">
              <w:rPr>
                <w:noProof/>
                <w:webHidden/>
              </w:rPr>
              <w:t>5</w:t>
            </w:r>
            <w:r w:rsidR="00546ABB">
              <w:rPr>
                <w:noProof/>
                <w:webHidden/>
              </w:rPr>
              <w:fldChar w:fldCharType="end"/>
            </w:r>
          </w:hyperlink>
        </w:p>
        <w:p w:rsidR="00546ABB" w:rsidRDefault="00674EE2" w14:paraId="4B60EB19" w14:textId="77777777">
          <w:pPr>
            <w:pStyle w:val="TOC3"/>
            <w:tabs>
              <w:tab w:val="right" w:leader="dot" w:pos="9350"/>
            </w:tabs>
            <w:rPr>
              <w:rFonts w:eastAsiaTheme="minorEastAsia"/>
              <w:noProof/>
            </w:rPr>
          </w:pPr>
          <w:hyperlink w:history="1" w:anchor="_Toc526712861">
            <w:r w:rsidRPr="005260F9" w:rsidR="00546ABB">
              <w:rPr>
                <w:rStyle w:val="Hyperlink"/>
                <w:noProof/>
              </w:rPr>
              <w:t>Narrative:</w:t>
            </w:r>
            <w:r w:rsidR="00546ABB">
              <w:rPr>
                <w:noProof/>
                <w:webHidden/>
              </w:rPr>
              <w:tab/>
            </w:r>
            <w:r w:rsidR="00546ABB">
              <w:rPr>
                <w:noProof/>
                <w:webHidden/>
              </w:rPr>
              <w:fldChar w:fldCharType="begin"/>
            </w:r>
            <w:r w:rsidR="00546ABB">
              <w:rPr>
                <w:noProof/>
                <w:webHidden/>
              </w:rPr>
              <w:instrText xml:space="preserve"> PAGEREF _Toc526712861 \h </w:instrText>
            </w:r>
            <w:r w:rsidR="00546ABB">
              <w:rPr>
                <w:noProof/>
                <w:webHidden/>
              </w:rPr>
            </w:r>
            <w:r w:rsidR="00546ABB">
              <w:rPr>
                <w:noProof/>
                <w:webHidden/>
              </w:rPr>
              <w:fldChar w:fldCharType="separate"/>
            </w:r>
            <w:r w:rsidR="00546ABB">
              <w:rPr>
                <w:noProof/>
                <w:webHidden/>
              </w:rPr>
              <w:t>5</w:t>
            </w:r>
            <w:r w:rsidR="00546ABB">
              <w:rPr>
                <w:noProof/>
                <w:webHidden/>
              </w:rPr>
              <w:fldChar w:fldCharType="end"/>
            </w:r>
          </w:hyperlink>
        </w:p>
        <w:p w:rsidR="00546ABB" w:rsidRDefault="00674EE2" w14:paraId="6028046F" w14:textId="77777777">
          <w:pPr>
            <w:pStyle w:val="TOC2"/>
            <w:tabs>
              <w:tab w:val="right" w:leader="dot" w:pos="9350"/>
            </w:tabs>
            <w:rPr>
              <w:rFonts w:eastAsiaTheme="minorEastAsia"/>
              <w:noProof/>
            </w:rPr>
          </w:pPr>
          <w:hyperlink w:history="1" w:anchor="_Toc526712862">
            <w:r w:rsidRPr="005260F9" w:rsidR="00546ABB">
              <w:rPr>
                <w:rStyle w:val="Hyperlink"/>
                <w:noProof/>
              </w:rPr>
              <w:t>5.2 Degree and Certificate Offerings or Support</w:t>
            </w:r>
            <w:r w:rsidR="00546ABB">
              <w:rPr>
                <w:noProof/>
                <w:webHidden/>
              </w:rPr>
              <w:tab/>
            </w:r>
            <w:r w:rsidR="00546ABB">
              <w:rPr>
                <w:noProof/>
                <w:webHidden/>
              </w:rPr>
              <w:fldChar w:fldCharType="begin"/>
            </w:r>
            <w:r w:rsidR="00546ABB">
              <w:rPr>
                <w:noProof/>
                <w:webHidden/>
              </w:rPr>
              <w:instrText xml:space="preserve"> PAGEREF _Toc526712862 \h </w:instrText>
            </w:r>
            <w:r w:rsidR="00546ABB">
              <w:rPr>
                <w:noProof/>
                <w:webHidden/>
              </w:rPr>
            </w:r>
            <w:r w:rsidR="00546ABB">
              <w:rPr>
                <w:noProof/>
                <w:webHidden/>
              </w:rPr>
              <w:fldChar w:fldCharType="separate"/>
            </w:r>
            <w:r w:rsidR="00546ABB">
              <w:rPr>
                <w:noProof/>
                <w:webHidden/>
              </w:rPr>
              <w:t>5</w:t>
            </w:r>
            <w:r w:rsidR="00546ABB">
              <w:rPr>
                <w:noProof/>
                <w:webHidden/>
              </w:rPr>
              <w:fldChar w:fldCharType="end"/>
            </w:r>
          </w:hyperlink>
        </w:p>
        <w:p w:rsidR="00546ABB" w:rsidRDefault="00674EE2" w14:paraId="7A3EF4CE" w14:textId="77777777">
          <w:pPr>
            <w:pStyle w:val="TOC3"/>
            <w:tabs>
              <w:tab w:val="right" w:leader="dot" w:pos="9350"/>
            </w:tabs>
            <w:rPr>
              <w:rFonts w:eastAsiaTheme="minorEastAsia"/>
              <w:noProof/>
            </w:rPr>
          </w:pPr>
          <w:hyperlink w:history="1" w:anchor="_Toc526712863">
            <w:r w:rsidRPr="005260F9" w:rsidR="00546ABB">
              <w:rPr>
                <w:rStyle w:val="Hyperlink"/>
                <w:noProof/>
              </w:rPr>
              <w:t>Narrative:</w:t>
            </w:r>
            <w:r w:rsidR="00546ABB">
              <w:rPr>
                <w:noProof/>
                <w:webHidden/>
              </w:rPr>
              <w:tab/>
            </w:r>
            <w:r w:rsidR="00546ABB">
              <w:rPr>
                <w:noProof/>
                <w:webHidden/>
              </w:rPr>
              <w:fldChar w:fldCharType="begin"/>
            </w:r>
            <w:r w:rsidR="00546ABB">
              <w:rPr>
                <w:noProof/>
                <w:webHidden/>
              </w:rPr>
              <w:instrText xml:space="preserve"> PAGEREF _Toc526712863 \h </w:instrText>
            </w:r>
            <w:r w:rsidR="00546ABB">
              <w:rPr>
                <w:noProof/>
                <w:webHidden/>
              </w:rPr>
            </w:r>
            <w:r w:rsidR="00546ABB">
              <w:rPr>
                <w:noProof/>
                <w:webHidden/>
              </w:rPr>
              <w:fldChar w:fldCharType="separate"/>
            </w:r>
            <w:r w:rsidR="00546ABB">
              <w:rPr>
                <w:noProof/>
                <w:webHidden/>
              </w:rPr>
              <w:t>5</w:t>
            </w:r>
            <w:r w:rsidR="00546ABB">
              <w:rPr>
                <w:noProof/>
                <w:webHidden/>
              </w:rPr>
              <w:fldChar w:fldCharType="end"/>
            </w:r>
          </w:hyperlink>
        </w:p>
        <w:p w:rsidR="00546ABB" w:rsidRDefault="00674EE2" w14:paraId="5C4284E9" w14:textId="77777777">
          <w:pPr>
            <w:pStyle w:val="TOC1"/>
            <w:tabs>
              <w:tab w:val="right" w:leader="dot" w:pos="9350"/>
            </w:tabs>
            <w:rPr>
              <w:rFonts w:eastAsiaTheme="minorEastAsia"/>
              <w:noProof/>
            </w:rPr>
          </w:pPr>
          <w:hyperlink w:history="1" w:anchor="_Toc526712864">
            <w:r w:rsidRPr="005260F9" w:rsidR="00546ABB">
              <w:rPr>
                <w:rStyle w:val="Hyperlink"/>
                <w:noProof/>
              </w:rPr>
              <w:t>8.0 Fiscal Resource Requests/Adjustments</w:t>
            </w:r>
            <w:r w:rsidR="00546ABB">
              <w:rPr>
                <w:noProof/>
                <w:webHidden/>
              </w:rPr>
              <w:tab/>
            </w:r>
            <w:r w:rsidR="00546ABB">
              <w:rPr>
                <w:noProof/>
                <w:webHidden/>
              </w:rPr>
              <w:fldChar w:fldCharType="begin"/>
            </w:r>
            <w:r w:rsidR="00546ABB">
              <w:rPr>
                <w:noProof/>
                <w:webHidden/>
              </w:rPr>
              <w:instrText xml:space="preserve"> PAGEREF _Toc526712864 \h </w:instrText>
            </w:r>
            <w:r w:rsidR="00546ABB">
              <w:rPr>
                <w:noProof/>
                <w:webHidden/>
              </w:rPr>
            </w:r>
            <w:r w:rsidR="00546ABB">
              <w:rPr>
                <w:noProof/>
                <w:webHidden/>
              </w:rPr>
              <w:fldChar w:fldCharType="separate"/>
            </w:r>
            <w:r w:rsidR="00546ABB">
              <w:rPr>
                <w:noProof/>
                <w:webHidden/>
              </w:rPr>
              <w:t>6</w:t>
            </w:r>
            <w:r w:rsidR="00546ABB">
              <w:rPr>
                <w:noProof/>
                <w:webHidden/>
              </w:rPr>
              <w:fldChar w:fldCharType="end"/>
            </w:r>
          </w:hyperlink>
        </w:p>
        <w:p w:rsidR="00546ABB" w:rsidRDefault="00674EE2" w14:paraId="7EF1C511" w14:textId="77777777">
          <w:pPr>
            <w:pStyle w:val="TOC2"/>
            <w:tabs>
              <w:tab w:val="right" w:leader="dot" w:pos="9350"/>
            </w:tabs>
            <w:rPr>
              <w:rFonts w:eastAsiaTheme="minorEastAsia"/>
              <w:noProof/>
            </w:rPr>
          </w:pPr>
          <w:hyperlink w:history="1" w:anchor="_Toc526712865">
            <w:r w:rsidRPr="005260F9" w:rsidR="00546ABB">
              <w:rPr>
                <w:rStyle w:val="Hyperlink"/>
                <w:noProof/>
              </w:rPr>
              <w:t>8.1 Budget Requests/Adjustments</w:t>
            </w:r>
            <w:r w:rsidR="00546ABB">
              <w:rPr>
                <w:noProof/>
                <w:webHidden/>
              </w:rPr>
              <w:tab/>
            </w:r>
            <w:r w:rsidR="00546ABB">
              <w:rPr>
                <w:noProof/>
                <w:webHidden/>
              </w:rPr>
              <w:fldChar w:fldCharType="begin"/>
            </w:r>
            <w:r w:rsidR="00546ABB">
              <w:rPr>
                <w:noProof/>
                <w:webHidden/>
              </w:rPr>
              <w:instrText xml:space="preserve"> PAGEREF _Toc526712865 \h </w:instrText>
            </w:r>
            <w:r w:rsidR="00546ABB">
              <w:rPr>
                <w:noProof/>
                <w:webHidden/>
              </w:rPr>
            </w:r>
            <w:r w:rsidR="00546ABB">
              <w:rPr>
                <w:noProof/>
                <w:webHidden/>
              </w:rPr>
              <w:fldChar w:fldCharType="separate"/>
            </w:r>
            <w:r w:rsidR="00546ABB">
              <w:rPr>
                <w:noProof/>
                <w:webHidden/>
              </w:rPr>
              <w:t>6</w:t>
            </w:r>
            <w:r w:rsidR="00546ABB">
              <w:rPr>
                <w:noProof/>
                <w:webHidden/>
              </w:rPr>
              <w:fldChar w:fldCharType="end"/>
            </w:r>
          </w:hyperlink>
        </w:p>
        <w:p w:rsidR="00546ABB" w:rsidRDefault="00674EE2" w14:paraId="1C2228FF" w14:textId="77777777">
          <w:pPr>
            <w:pStyle w:val="TOC3"/>
            <w:tabs>
              <w:tab w:val="right" w:leader="dot" w:pos="9350"/>
            </w:tabs>
            <w:rPr>
              <w:rFonts w:eastAsiaTheme="minorEastAsia"/>
              <w:noProof/>
            </w:rPr>
          </w:pPr>
          <w:hyperlink w:history="1" w:anchor="_Toc526712866">
            <w:r w:rsidRPr="005260F9" w:rsidR="00546ABB">
              <w:rPr>
                <w:rStyle w:val="Hyperlink"/>
                <w:noProof/>
              </w:rPr>
              <w:t>Narrative:</w:t>
            </w:r>
            <w:r w:rsidR="00546ABB">
              <w:rPr>
                <w:noProof/>
                <w:webHidden/>
              </w:rPr>
              <w:tab/>
            </w:r>
            <w:r w:rsidR="00546ABB">
              <w:rPr>
                <w:noProof/>
                <w:webHidden/>
              </w:rPr>
              <w:fldChar w:fldCharType="begin"/>
            </w:r>
            <w:r w:rsidR="00546ABB">
              <w:rPr>
                <w:noProof/>
                <w:webHidden/>
              </w:rPr>
              <w:instrText xml:space="preserve"> PAGEREF _Toc526712866 \h </w:instrText>
            </w:r>
            <w:r w:rsidR="00546ABB">
              <w:rPr>
                <w:noProof/>
                <w:webHidden/>
              </w:rPr>
            </w:r>
            <w:r w:rsidR="00546ABB">
              <w:rPr>
                <w:noProof/>
                <w:webHidden/>
              </w:rPr>
              <w:fldChar w:fldCharType="separate"/>
            </w:r>
            <w:r w:rsidR="00546ABB">
              <w:rPr>
                <w:noProof/>
                <w:webHidden/>
              </w:rPr>
              <w:t>6</w:t>
            </w:r>
            <w:r w:rsidR="00546ABB">
              <w:rPr>
                <w:noProof/>
                <w:webHidden/>
              </w:rPr>
              <w:fldChar w:fldCharType="end"/>
            </w:r>
          </w:hyperlink>
        </w:p>
        <w:p w:rsidR="00546ABB" w:rsidRDefault="00674EE2" w14:paraId="658B7003" w14:textId="77777777">
          <w:pPr>
            <w:pStyle w:val="TOC1"/>
            <w:tabs>
              <w:tab w:val="right" w:leader="dot" w:pos="9350"/>
            </w:tabs>
            <w:rPr>
              <w:rFonts w:eastAsiaTheme="minorEastAsia"/>
              <w:noProof/>
            </w:rPr>
          </w:pPr>
          <w:hyperlink w:history="1" w:anchor="_Toc526712867">
            <w:r w:rsidRPr="005260F9" w:rsidR="00546ABB">
              <w:rPr>
                <w:rStyle w:val="Hyperlink"/>
                <w:noProof/>
              </w:rPr>
              <w:t>9.0 Program Planning and Development Participation</w:t>
            </w:r>
            <w:r w:rsidR="00546ABB">
              <w:rPr>
                <w:noProof/>
                <w:webHidden/>
              </w:rPr>
              <w:tab/>
            </w:r>
            <w:r w:rsidR="00546ABB">
              <w:rPr>
                <w:noProof/>
                <w:webHidden/>
              </w:rPr>
              <w:fldChar w:fldCharType="begin"/>
            </w:r>
            <w:r w:rsidR="00546ABB">
              <w:rPr>
                <w:noProof/>
                <w:webHidden/>
              </w:rPr>
              <w:instrText xml:space="preserve"> PAGEREF _Toc526712867 \h </w:instrText>
            </w:r>
            <w:r w:rsidR="00546ABB">
              <w:rPr>
                <w:noProof/>
                <w:webHidden/>
              </w:rPr>
            </w:r>
            <w:r w:rsidR="00546ABB">
              <w:rPr>
                <w:noProof/>
                <w:webHidden/>
              </w:rPr>
              <w:fldChar w:fldCharType="separate"/>
            </w:r>
            <w:r w:rsidR="00546ABB">
              <w:rPr>
                <w:noProof/>
                <w:webHidden/>
              </w:rPr>
              <w:t>7</w:t>
            </w:r>
            <w:r w:rsidR="00546ABB">
              <w:rPr>
                <w:noProof/>
                <w:webHidden/>
              </w:rPr>
              <w:fldChar w:fldCharType="end"/>
            </w:r>
          </w:hyperlink>
        </w:p>
        <w:p w:rsidR="00546ABB" w:rsidRDefault="00674EE2" w14:paraId="315517D4" w14:textId="77777777">
          <w:pPr>
            <w:pStyle w:val="TOC2"/>
            <w:tabs>
              <w:tab w:val="right" w:leader="dot" w:pos="9350"/>
            </w:tabs>
            <w:rPr>
              <w:rFonts w:eastAsiaTheme="minorEastAsia"/>
              <w:noProof/>
            </w:rPr>
          </w:pPr>
          <w:hyperlink w:history="1" w:anchor="_Toc526712868">
            <w:r w:rsidRPr="005260F9" w:rsidR="00546ABB">
              <w:rPr>
                <w:rStyle w:val="Hyperlink"/>
                <w:noProof/>
              </w:rPr>
              <w:t>9.1 Faculty and Staff</w:t>
            </w:r>
            <w:r w:rsidR="00546ABB">
              <w:rPr>
                <w:noProof/>
                <w:webHidden/>
              </w:rPr>
              <w:tab/>
            </w:r>
            <w:r w:rsidR="00546ABB">
              <w:rPr>
                <w:noProof/>
                <w:webHidden/>
              </w:rPr>
              <w:fldChar w:fldCharType="begin"/>
            </w:r>
            <w:r w:rsidR="00546ABB">
              <w:rPr>
                <w:noProof/>
                <w:webHidden/>
              </w:rPr>
              <w:instrText xml:space="preserve"> PAGEREF _Toc526712868 \h </w:instrText>
            </w:r>
            <w:r w:rsidR="00546ABB">
              <w:rPr>
                <w:noProof/>
                <w:webHidden/>
              </w:rPr>
            </w:r>
            <w:r w:rsidR="00546ABB">
              <w:rPr>
                <w:noProof/>
                <w:webHidden/>
              </w:rPr>
              <w:fldChar w:fldCharType="separate"/>
            </w:r>
            <w:r w:rsidR="00546ABB">
              <w:rPr>
                <w:noProof/>
                <w:webHidden/>
              </w:rPr>
              <w:t>7</w:t>
            </w:r>
            <w:r w:rsidR="00546ABB">
              <w:rPr>
                <w:noProof/>
                <w:webHidden/>
              </w:rPr>
              <w:fldChar w:fldCharType="end"/>
            </w:r>
          </w:hyperlink>
        </w:p>
        <w:p w:rsidR="00546ABB" w:rsidRDefault="00674EE2" w14:paraId="287FF9B5" w14:textId="77777777">
          <w:pPr>
            <w:pStyle w:val="TOC3"/>
            <w:tabs>
              <w:tab w:val="right" w:leader="dot" w:pos="9350"/>
            </w:tabs>
            <w:rPr>
              <w:rFonts w:eastAsiaTheme="minorEastAsia"/>
              <w:noProof/>
            </w:rPr>
          </w:pPr>
          <w:hyperlink w:history="1" w:anchor="_Toc526712869">
            <w:r w:rsidRPr="005260F9" w:rsidR="00546ABB">
              <w:rPr>
                <w:rStyle w:val="Hyperlink"/>
                <w:noProof/>
              </w:rPr>
              <w:t>Narrative:</w:t>
            </w:r>
            <w:r w:rsidR="00546ABB">
              <w:rPr>
                <w:noProof/>
                <w:webHidden/>
              </w:rPr>
              <w:tab/>
            </w:r>
            <w:r w:rsidR="00546ABB">
              <w:rPr>
                <w:noProof/>
                <w:webHidden/>
              </w:rPr>
              <w:fldChar w:fldCharType="begin"/>
            </w:r>
            <w:r w:rsidR="00546ABB">
              <w:rPr>
                <w:noProof/>
                <w:webHidden/>
              </w:rPr>
              <w:instrText xml:space="preserve"> PAGEREF _Toc526712869 \h </w:instrText>
            </w:r>
            <w:r w:rsidR="00546ABB">
              <w:rPr>
                <w:noProof/>
                <w:webHidden/>
              </w:rPr>
            </w:r>
            <w:r w:rsidR="00546ABB">
              <w:rPr>
                <w:noProof/>
                <w:webHidden/>
              </w:rPr>
              <w:fldChar w:fldCharType="separate"/>
            </w:r>
            <w:r w:rsidR="00546ABB">
              <w:rPr>
                <w:noProof/>
                <w:webHidden/>
              </w:rPr>
              <w:t>7</w:t>
            </w:r>
            <w:r w:rsidR="00546ABB">
              <w:rPr>
                <w:noProof/>
                <w:webHidden/>
              </w:rPr>
              <w:fldChar w:fldCharType="end"/>
            </w:r>
          </w:hyperlink>
        </w:p>
        <w:p w:rsidR="00546ABB" w:rsidRDefault="00674EE2" w14:paraId="509B587D" w14:textId="77777777">
          <w:pPr>
            <w:pStyle w:val="TOC2"/>
            <w:tabs>
              <w:tab w:val="right" w:leader="dot" w:pos="9350"/>
            </w:tabs>
            <w:rPr>
              <w:rFonts w:eastAsiaTheme="minorEastAsia"/>
              <w:noProof/>
            </w:rPr>
          </w:pPr>
          <w:hyperlink w:history="1" w:anchor="_Toc526712870">
            <w:r w:rsidRPr="005260F9" w:rsidR="00546ABB">
              <w:rPr>
                <w:rStyle w:val="Hyperlink"/>
                <w:noProof/>
              </w:rPr>
              <w:t>9.2 VPAA and/or Administrative Designee Response</w:t>
            </w:r>
            <w:r w:rsidR="00546ABB">
              <w:rPr>
                <w:noProof/>
                <w:webHidden/>
              </w:rPr>
              <w:tab/>
            </w:r>
            <w:r w:rsidR="00546ABB">
              <w:rPr>
                <w:noProof/>
                <w:webHidden/>
              </w:rPr>
              <w:fldChar w:fldCharType="begin"/>
            </w:r>
            <w:r w:rsidR="00546ABB">
              <w:rPr>
                <w:noProof/>
                <w:webHidden/>
              </w:rPr>
              <w:instrText xml:space="preserve"> PAGEREF _Toc526712870 \h </w:instrText>
            </w:r>
            <w:r w:rsidR="00546ABB">
              <w:rPr>
                <w:noProof/>
                <w:webHidden/>
              </w:rPr>
            </w:r>
            <w:r w:rsidR="00546ABB">
              <w:rPr>
                <w:noProof/>
                <w:webHidden/>
              </w:rPr>
              <w:fldChar w:fldCharType="separate"/>
            </w:r>
            <w:r w:rsidR="00546ABB">
              <w:rPr>
                <w:noProof/>
                <w:webHidden/>
              </w:rPr>
              <w:t>7</w:t>
            </w:r>
            <w:r w:rsidR="00546ABB">
              <w:rPr>
                <w:noProof/>
                <w:webHidden/>
              </w:rPr>
              <w:fldChar w:fldCharType="end"/>
            </w:r>
          </w:hyperlink>
        </w:p>
        <w:p w:rsidR="00546ABB" w:rsidRDefault="00674EE2" w14:paraId="729E950A" w14:textId="77777777">
          <w:pPr>
            <w:pStyle w:val="TOC3"/>
            <w:tabs>
              <w:tab w:val="right" w:leader="dot" w:pos="9350"/>
            </w:tabs>
            <w:rPr>
              <w:rFonts w:eastAsiaTheme="minorEastAsia"/>
              <w:noProof/>
            </w:rPr>
          </w:pPr>
          <w:hyperlink w:history="1" w:anchor="_Toc526712871">
            <w:r w:rsidRPr="005260F9" w:rsidR="00546ABB">
              <w:rPr>
                <w:rStyle w:val="Hyperlink"/>
                <w:noProof/>
              </w:rPr>
              <w:t>Narrative:</w:t>
            </w:r>
            <w:r w:rsidR="00546ABB">
              <w:rPr>
                <w:noProof/>
                <w:webHidden/>
              </w:rPr>
              <w:tab/>
            </w:r>
            <w:r w:rsidR="00546ABB">
              <w:rPr>
                <w:noProof/>
                <w:webHidden/>
              </w:rPr>
              <w:fldChar w:fldCharType="begin"/>
            </w:r>
            <w:r w:rsidR="00546ABB">
              <w:rPr>
                <w:noProof/>
                <w:webHidden/>
              </w:rPr>
              <w:instrText xml:space="preserve"> PAGEREF _Toc526712871 \h </w:instrText>
            </w:r>
            <w:r w:rsidR="00546ABB">
              <w:rPr>
                <w:noProof/>
                <w:webHidden/>
              </w:rPr>
            </w:r>
            <w:r w:rsidR="00546ABB">
              <w:rPr>
                <w:noProof/>
                <w:webHidden/>
              </w:rPr>
              <w:fldChar w:fldCharType="separate"/>
            </w:r>
            <w:r w:rsidR="00546ABB">
              <w:rPr>
                <w:noProof/>
                <w:webHidden/>
              </w:rPr>
              <w:t>7</w:t>
            </w:r>
            <w:r w:rsidR="00546ABB">
              <w:rPr>
                <w:noProof/>
                <w:webHidden/>
              </w:rPr>
              <w:fldChar w:fldCharType="end"/>
            </w:r>
          </w:hyperlink>
        </w:p>
        <w:p w:rsidR="00546ABB" w:rsidRDefault="00674EE2" w14:paraId="48C89479" w14:textId="77777777">
          <w:pPr>
            <w:pStyle w:val="TOC1"/>
            <w:tabs>
              <w:tab w:val="right" w:leader="dot" w:pos="9350"/>
            </w:tabs>
            <w:rPr>
              <w:rFonts w:eastAsiaTheme="minorEastAsia"/>
              <w:noProof/>
            </w:rPr>
          </w:pPr>
          <w:hyperlink w:history="1" w:anchor="_Toc526712872">
            <w:r w:rsidRPr="005260F9" w:rsidR="00546ABB">
              <w:rPr>
                <w:rStyle w:val="Hyperlink"/>
                <w:noProof/>
              </w:rPr>
              <w:t>10.0 Appendices</w:t>
            </w:r>
            <w:r w:rsidR="00546ABB">
              <w:rPr>
                <w:noProof/>
                <w:webHidden/>
              </w:rPr>
              <w:tab/>
            </w:r>
            <w:r w:rsidR="00546ABB">
              <w:rPr>
                <w:noProof/>
                <w:webHidden/>
              </w:rPr>
              <w:fldChar w:fldCharType="begin"/>
            </w:r>
            <w:r w:rsidR="00546ABB">
              <w:rPr>
                <w:noProof/>
                <w:webHidden/>
              </w:rPr>
              <w:instrText xml:space="preserve"> PAGEREF _Toc526712872 \h </w:instrText>
            </w:r>
            <w:r w:rsidR="00546ABB">
              <w:rPr>
                <w:noProof/>
                <w:webHidden/>
              </w:rPr>
            </w:r>
            <w:r w:rsidR="00546ABB">
              <w:rPr>
                <w:noProof/>
                <w:webHidden/>
              </w:rPr>
              <w:fldChar w:fldCharType="separate"/>
            </w:r>
            <w:r w:rsidR="00546ABB">
              <w:rPr>
                <w:noProof/>
                <w:webHidden/>
              </w:rPr>
              <w:t>8</w:t>
            </w:r>
            <w:r w:rsidR="00546ABB">
              <w:rPr>
                <w:noProof/>
                <w:webHidden/>
              </w:rPr>
              <w:fldChar w:fldCharType="end"/>
            </w:r>
          </w:hyperlink>
        </w:p>
        <w:p w:rsidR="0027196E" w:rsidP="0023181A" w:rsidRDefault="0023181A" w14:paraId="51F4B8E7" w14:textId="77777777">
          <w:r>
            <w:rPr>
              <w:b/>
              <w:bCs/>
              <w:noProof/>
            </w:rPr>
            <w:fldChar w:fldCharType="end"/>
          </w:r>
        </w:p>
      </w:sdtContent>
    </w:sdt>
    <w:p w:rsidR="004D0970" w:rsidP="0027196E" w:rsidRDefault="004D0970" w14:paraId="346652AE" w14:textId="77777777">
      <w:pPr>
        <w:pStyle w:val="Heading1"/>
        <w:rPr>
          <w:rStyle w:val="normaltextrun"/>
          <w:b w:val="0"/>
          <w:bCs w:val="0"/>
        </w:rPr>
      </w:pPr>
      <w:r>
        <w:rPr>
          <w:rStyle w:val="normaltextrun"/>
        </w:rPr>
        <w:br w:type="page"/>
      </w:r>
    </w:p>
    <w:p w:rsidRPr="0027196E" w:rsidR="0027196E" w:rsidP="0027196E" w:rsidRDefault="0027196E" w14:paraId="547EB21B" w14:textId="77777777">
      <w:pPr>
        <w:pStyle w:val="Heading1"/>
        <w:rPr>
          <w:rStyle w:val="eop"/>
        </w:rPr>
      </w:pPr>
      <w:bookmarkStart w:name="_Toc526712847" w:id="0"/>
      <w:r>
        <w:rPr>
          <w:rStyle w:val="normaltextrun"/>
        </w:rPr>
        <w:lastRenderedPageBreak/>
        <w:t xml:space="preserve">1.0 </w:t>
      </w:r>
      <w:r w:rsidRPr="0027196E">
        <w:rPr>
          <w:rStyle w:val="normaltextrun"/>
        </w:rPr>
        <w:t>Program Data and Resource Repository</w:t>
      </w:r>
      <w:bookmarkEnd w:id="0"/>
      <w:r w:rsidRPr="0027196E">
        <w:rPr>
          <w:rStyle w:val="eop"/>
        </w:rPr>
        <w:t> </w:t>
      </w:r>
    </w:p>
    <w:p w:rsidR="005E3DAC" w:rsidP="0027196E" w:rsidRDefault="00333D56" w14:paraId="1B8387EF" w14:textId="77777777">
      <w:pPr>
        <w:pStyle w:val="paragraph"/>
        <w:textAlignment w:val="baseline"/>
        <w:rPr>
          <w:rStyle w:val="normaltextrun"/>
        </w:rPr>
      </w:pPr>
      <w:r w:rsidRPr="00333D56">
        <w:rPr>
          <w:rStyle w:val="normaltextrun"/>
          <w:noProof/>
        </w:rPr>
        <mc:AlternateContent>
          <mc:Choice Requires="wps">
            <w:drawing>
              <wp:anchor distT="45720" distB="45720" distL="114300" distR="114300" simplePos="0" relativeHeight="251661312" behindDoc="0" locked="0" layoutInCell="1" allowOverlap="1" wp14:anchorId="5245D2E3" wp14:editId="5BB83ABC">
                <wp:simplePos x="0" y="0"/>
                <wp:positionH relativeFrom="margin">
                  <wp:align>right</wp:align>
                </wp:positionH>
                <wp:positionV relativeFrom="paragraph">
                  <wp:posOffset>563245</wp:posOffset>
                </wp:positionV>
                <wp:extent cx="5924550" cy="1404620"/>
                <wp:effectExtent l="19050" t="19050" r="19050" b="101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772DC7" w:rsidP="00772DC7" w:rsidRDefault="00772DC7" w14:paraId="587D617B" w14:textId="77777777">
                            <w:pPr>
                              <w:pStyle w:val="paragraph"/>
                              <w:ind w:left="120" w:right="255"/>
                              <w:textAlignment w:val="baseline"/>
                            </w:pPr>
                            <w:r>
                              <w:rPr>
                                <w:rStyle w:val="normaltextrun"/>
                              </w:rPr>
                              <w:t>All programs are provided with the most recent two years of data by the Office of Institutional Research (IR) as well as two-year budget data provided by the Business Office. </w:t>
                            </w:r>
                            <w:r>
                              <w:rPr>
                                <w:rStyle w:val="eop"/>
                              </w:rPr>
                              <w:t> </w:t>
                            </w:r>
                          </w:p>
                          <w:p w:rsidR="00772DC7" w:rsidP="00772DC7" w:rsidRDefault="00772DC7" w14:paraId="5D118AEA" w14:textId="77777777">
                            <w:pPr>
                              <w:pStyle w:val="paragraph"/>
                              <w:ind w:left="120" w:right="750"/>
                              <w:textAlignment w:val="baseline"/>
                            </w:pPr>
                            <w:r>
                              <w:rPr>
                                <w:rStyle w:val="normaltextrun"/>
                              </w:rPr>
                              <w:t>The data sets provided by the Office of Institutional Research include the following elements for the most recent two (completed) academic years:</w:t>
                            </w:r>
                            <w:r>
                              <w:rPr>
                                <w:rStyle w:val="eop"/>
                              </w:rPr>
                              <w:t> </w:t>
                            </w:r>
                          </w:p>
                          <w:p w:rsidR="00772DC7" w:rsidP="00674EE2" w:rsidRDefault="00772DC7" w14:paraId="050B2E0B" w14:textId="77777777">
                            <w:pPr>
                              <w:pStyle w:val="paragraph"/>
                              <w:numPr>
                                <w:ilvl w:val="0"/>
                                <w:numId w:val="10"/>
                              </w:numPr>
                              <w:textAlignment w:val="baseline"/>
                            </w:pPr>
                            <w:r>
                              <w:rPr>
                                <w:rStyle w:val="normaltextrun"/>
                              </w:rPr>
                              <w:t>Number of Faculty (Full Time; Part Time; Total)</w:t>
                            </w:r>
                            <w:r>
                              <w:rPr>
                                <w:rStyle w:val="eop"/>
                              </w:rPr>
                              <w:t> </w:t>
                            </w:r>
                          </w:p>
                          <w:p w:rsidR="00772DC7" w:rsidP="00674EE2" w:rsidRDefault="00772DC7" w14:paraId="18F21937" w14:textId="77777777">
                            <w:pPr>
                              <w:pStyle w:val="paragraph"/>
                              <w:numPr>
                                <w:ilvl w:val="0"/>
                                <w:numId w:val="10"/>
                              </w:numPr>
                              <w:textAlignment w:val="baseline"/>
                            </w:pPr>
                            <w:r>
                              <w:rPr>
                                <w:rStyle w:val="normaltextrun"/>
                              </w:rPr>
                              <w:t>Student Credit Hours by Faculty Type</w:t>
                            </w:r>
                            <w:r>
                              <w:rPr>
                                <w:rStyle w:val="eop"/>
                              </w:rPr>
                              <w:t> </w:t>
                            </w:r>
                          </w:p>
                          <w:p w:rsidR="00772DC7" w:rsidP="00674EE2" w:rsidRDefault="00772DC7" w14:paraId="1ABE15D2" w14:textId="77777777">
                            <w:pPr>
                              <w:pStyle w:val="paragraph"/>
                              <w:numPr>
                                <w:ilvl w:val="0"/>
                                <w:numId w:val="10"/>
                              </w:numPr>
                              <w:textAlignment w:val="baseline"/>
                            </w:pPr>
                            <w:r>
                              <w:rPr>
                                <w:rStyle w:val="normaltextrun"/>
                              </w:rPr>
                              <w:t>Enrollment by Faculty Type</w:t>
                            </w:r>
                            <w:r>
                              <w:rPr>
                                <w:rStyle w:val="eop"/>
                              </w:rPr>
                              <w:t> </w:t>
                            </w:r>
                          </w:p>
                          <w:p w:rsidR="00772DC7" w:rsidP="00674EE2" w:rsidRDefault="00772DC7" w14:paraId="0957CDAB" w14:textId="77777777">
                            <w:pPr>
                              <w:pStyle w:val="paragraph"/>
                              <w:numPr>
                                <w:ilvl w:val="0"/>
                                <w:numId w:val="10"/>
                              </w:numPr>
                              <w:textAlignment w:val="baseline"/>
                            </w:pPr>
                            <w:r>
                              <w:rPr>
                                <w:rStyle w:val="normaltextrun"/>
                              </w:rPr>
                              <w:t>Faculty Name by Type</w:t>
                            </w:r>
                            <w:r>
                              <w:rPr>
                                <w:rStyle w:val="eop"/>
                              </w:rPr>
                              <w:t> </w:t>
                            </w:r>
                          </w:p>
                          <w:p w:rsidR="00772DC7" w:rsidP="00674EE2" w:rsidRDefault="00772DC7" w14:paraId="0879CB54" w14:textId="77777777">
                            <w:pPr>
                              <w:pStyle w:val="paragraph"/>
                              <w:numPr>
                                <w:ilvl w:val="0"/>
                                <w:numId w:val="10"/>
                              </w:numPr>
                              <w:textAlignment w:val="baseline"/>
                            </w:pPr>
                            <w:r>
                              <w:rPr>
                                <w:rStyle w:val="normaltextrun"/>
                              </w:rPr>
                              <w:t>Average Class Size, Completion, and Attrition</w:t>
                            </w:r>
                            <w:r>
                              <w:rPr>
                                <w:rStyle w:val="eop"/>
                              </w:rPr>
                              <w:t> </w:t>
                            </w:r>
                          </w:p>
                          <w:p w:rsidR="00772DC7" w:rsidP="00674EE2" w:rsidRDefault="00772DC7" w14:paraId="4379FD74" w14:textId="77777777">
                            <w:pPr>
                              <w:pStyle w:val="paragraph"/>
                              <w:numPr>
                                <w:ilvl w:val="0"/>
                                <w:numId w:val="10"/>
                              </w:numPr>
                              <w:textAlignment w:val="baseline"/>
                            </w:pPr>
                            <w:r>
                              <w:rPr>
                                <w:rStyle w:val="normaltextrun"/>
                              </w:rPr>
                              <w:t>Course Completion, Success and Attrition by Distance Learning v Face-to-Face</w:t>
                            </w:r>
                            <w:r>
                              <w:rPr>
                                <w:rStyle w:val="eop"/>
                              </w:rPr>
                              <w:t> </w:t>
                            </w:r>
                          </w:p>
                          <w:p w:rsidR="00772DC7" w:rsidP="00674EE2" w:rsidRDefault="00772DC7" w14:paraId="39FD1DDD" w14:textId="77777777">
                            <w:pPr>
                              <w:pStyle w:val="paragraph"/>
                              <w:numPr>
                                <w:ilvl w:val="0"/>
                                <w:numId w:val="10"/>
                              </w:numPr>
                              <w:textAlignment w:val="baseline"/>
                            </w:pPr>
                            <w:r>
                              <w:rPr>
                                <w:rStyle w:val="normaltextrun"/>
                              </w:rPr>
                              <w:t>Number of Degrees/Certificates Awarded</w:t>
                            </w:r>
                            <w:r>
                              <w:rPr>
                                <w:rStyle w:val="eop"/>
                              </w:rPr>
                              <w:t> </w:t>
                            </w:r>
                          </w:p>
                          <w:p w:rsidR="00772DC7" w:rsidP="00674EE2" w:rsidRDefault="00772DC7" w14:paraId="3E6F6F24" w14:textId="77777777">
                            <w:pPr>
                              <w:pStyle w:val="paragraph"/>
                              <w:numPr>
                                <w:ilvl w:val="0"/>
                                <w:numId w:val="10"/>
                              </w:numPr>
                              <w:textAlignment w:val="baseline"/>
                            </w:pPr>
                            <w:r>
                              <w:rPr>
                                <w:rStyle w:val="normaltextrun"/>
                              </w:rPr>
                              <w:t>Number of Graduates Transferring (if available from IR)</w:t>
                            </w:r>
                            <w:r>
                              <w:rPr>
                                <w:rStyle w:val="eop"/>
                              </w:rPr>
                              <w:t> </w:t>
                            </w:r>
                          </w:p>
                          <w:p w:rsidR="00772DC7" w:rsidP="00674EE2" w:rsidRDefault="00772DC7" w14:paraId="54079956" w14:textId="77777777">
                            <w:pPr>
                              <w:pStyle w:val="paragraph"/>
                              <w:numPr>
                                <w:ilvl w:val="0"/>
                                <w:numId w:val="10"/>
                              </w:numPr>
                              <w:textAlignment w:val="baseline"/>
                            </w:pPr>
                            <w:r>
                              <w:rPr>
                                <w:rStyle w:val="normaltextrun"/>
                              </w:rPr>
                              <w:t>Number of Graduates Working in Related Field (technical programs only)</w:t>
                            </w:r>
                            <w:r>
                              <w:rPr>
                                <w:rStyle w:val="eop"/>
                              </w:rPr>
                              <w:t> </w:t>
                            </w:r>
                          </w:p>
                          <w:p w:rsidR="00772DC7" w:rsidP="00674EE2" w:rsidRDefault="00772DC7" w14:paraId="4292493D" w14:textId="77777777">
                            <w:pPr>
                              <w:pStyle w:val="paragraph"/>
                              <w:numPr>
                                <w:ilvl w:val="0"/>
                                <w:numId w:val="10"/>
                              </w:numPr>
                              <w:textAlignment w:val="baseline"/>
                            </w:pPr>
                            <w:r>
                              <w:rPr>
                                <w:rStyle w:val="normaltextrun"/>
                              </w:rPr>
                              <w:t>Expenditures and Revenues</w:t>
                            </w:r>
                            <w:r>
                              <w:rPr>
                                <w:rStyle w:val="eop"/>
                              </w:rPr>
                              <w:t> </w:t>
                            </w:r>
                          </w:p>
                          <w:p w:rsidR="000775E2" w:rsidP="00772DC7" w:rsidRDefault="00772DC7" w14:paraId="01109091" w14:textId="77777777">
                            <w:pPr>
                              <w:pStyle w:val="paragraph"/>
                              <w:textAlignment w:val="baseline"/>
                              <w:rPr>
                                <w:rStyle w:val="normaltextrun"/>
                                <w:sz w:val="22"/>
                                <w:szCs w:val="22"/>
                              </w:rPr>
                            </w:pPr>
                            <w:r>
                              <w:rPr>
                                <w:rStyle w:val="normaltextrun"/>
                                <w:sz w:val="22"/>
                                <w:szCs w:val="22"/>
                              </w:rPr>
                              <w:t>Additional data may also be available for reporting from the Office of Institutional Research, as applicable. Requests for additional data must be made through a data request.</w:t>
                            </w:r>
                          </w:p>
                          <w:p w:rsidR="00772DC7" w:rsidP="00772DC7" w:rsidRDefault="00772DC7" w14:paraId="7386B143" w14:textId="77777777">
                            <w:pPr>
                              <w:pStyle w:val="paragraph"/>
                              <w:textAlignment w:val="baseline"/>
                            </w:pPr>
                            <w:r>
                              <w:rPr>
                                <w:rStyle w:val="normaltextrun"/>
                                <w:i/>
                                <w:iCs/>
                              </w:rPr>
                              <w:t xml:space="preserve">(See Section </w:t>
                            </w:r>
                            <w:r w:rsidR="00E761C2">
                              <w:rPr>
                                <w:rStyle w:val="normaltextrun"/>
                                <w:i/>
                                <w:iCs/>
                              </w:rPr>
                              <w:t>1.2 in</w:t>
                            </w:r>
                            <w:r>
                              <w:rPr>
                                <w:rStyle w:val="normaltextrun"/>
                                <w:i/>
                                <w:iCs/>
                              </w:rPr>
                              <w:t xml:space="preserve"> the Program Review Handbook for more information.)</w:t>
                            </w:r>
                            <w:r>
                              <w:rPr>
                                <w:rStyle w:val="eop"/>
                              </w:rPr>
                              <w: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style="position:absolute;margin-left:415.3pt;margin-top:44.35pt;width:466.5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" w14:anchorId="5245D2E3">
                <v:textbox style="mso-fit-shape-to-text:t">
                  <w:txbxContent>
                    <w:p w:rsidR="00772DC7" w:rsidP="00772DC7" w:rsidRDefault="00772DC7" w14:paraId="587D617B" w14:textId="77777777">
                      <w:pPr>
                        <w:pStyle w:val="paragraph"/>
                        <w:ind w:left="120" w:right="255"/>
                        <w:textAlignment w:val="baseline"/>
                      </w:pPr>
                      <w:r>
                        <w:rPr>
                          <w:rStyle w:val="normaltextrun"/>
                        </w:rPr>
                        <w:t>All programs are provided with the most recent two years of data by the Office of Institutional Research (IR) as well as two-year budget data provided by the Business Office. </w:t>
                      </w:r>
                      <w:r>
                        <w:rPr>
                          <w:rStyle w:val="eop"/>
                        </w:rPr>
                        <w:t> </w:t>
                      </w:r>
                    </w:p>
                    <w:p w:rsidR="00772DC7" w:rsidP="00772DC7" w:rsidRDefault="00772DC7" w14:paraId="5D118AEA" w14:textId="77777777">
                      <w:pPr>
                        <w:pStyle w:val="paragraph"/>
                        <w:ind w:left="120" w:right="750"/>
                        <w:textAlignment w:val="baseline"/>
                      </w:pPr>
                      <w:r>
                        <w:rPr>
                          <w:rStyle w:val="normaltextrun"/>
                        </w:rPr>
                        <w:t>The data sets provided by the Office of Institutional Research include the following elements for the most recent two (completed) academic years:</w:t>
                      </w:r>
                      <w:r>
                        <w:rPr>
                          <w:rStyle w:val="eop"/>
                        </w:rPr>
                        <w:t> </w:t>
                      </w:r>
                    </w:p>
                    <w:p w:rsidR="00772DC7" w:rsidP="00674EE2" w:rsidRDefault="00772DC7" w14:paraId="050B2E0B" w14:textId="77777777">
                      <w:pPr>
                        <w:pStyle w:val="paragraph"/>
                        <w:numPr>
                          <w:ilvl w:val="0"/>
                          <w:numId w:val="10"/>
                        </w:numPr>
                        <w:textAlignment w:val="baseline"/>
                      </w:pPr>
                      <w:r>
                        <w:rPr>
                          <w:rStyle w:val="normaltextrun"/>
                        </w:rPr>
                        <w:t>Number of Faculty (Full Time; Part Time; Total)</w:t>
                      </w:r>
                      <w:r>
                        <w:rPr>
                          <w:rStyle w:val="eop"/>
                        </w:rPr>
                        <w:t> </w:t>
                      </w:r>
                    </w:p>
                    <w:p w:rsidR="00772DC7" w:rsidP="00674EE2" w:rsidRDefault="00772DC7" w14:paraId="18F21937" w14:textId="77777777">
                      <w:pPr>
                        <w:pStyle w:val="paragraph"/>
                        <w:numPr>
                          <w:ilvl w:val="0"/>
                          <w:numId w:val="10"/>
                        </w:numPr>
                        <w:textAlignment w:val="baseline"/>
                      </w:pPr>
                      <w:r>
                        <w:rPr>
                          <w:rStyle w:val="normaltextrun"/>
                        </w:rPr>
                        <w:t>Student Credit Hours by Faculty Type</w:t>
                      </w:r>
                      <w:r>
                        <w:rPr>
                          <w:rStyle w:val="eop"/>
                        </w:rPr>
                        <w:t> </w:t>
                      </w:r>
                    </w:p>
                    <w:p w:rsidR="00772DC7" w:rsidP="00674EE2" w:rsidRDefault="00772DC7" w14:paraId="1ABE15D2" w14:textId="77777777">
                      <w:pPr>
                        <w:pStyle w:val="paragraph"/>
                        <w:numPr>
                          <w:ilvl w:val="0"/>
                          <w:numId w:val="10"/>
                        </w:numPr>
                        <w:textAlignment w:val="baseline"/>
                      </w:pPr>
                      <w:r>
                        <w:rPr>
                          <w:rStyle w:val="normaltextrun"/>
                        </w:rPr>
                        <w:t>Enrollment by Faculty Type</w:t>
                      </w:r>
                      <w:r>
                        <w:rPr>
                          <w:rStyle w:val="eop"/>
                        </w:rPr>
                        <w:t> </w:t>
                      </w:r>
                    </w:p>
                    <w:p w:rsidR="00772DC7" w:rsidP="00674EE2" w:rsidRDefault="00772DC7" w14:paraId="0957CDAB" w14:textId="77777777">
                      <w:pPr>
                        <w:pStyle w:val="paragraph"/>
                        <w:numPr>
                          <w:ilvl w:val="0"/>
                          <w:numId w:val="10"/>
                        </w:numPr>
                        <w:textAlignment w:val="baseline"/>
                      </w:pPr>
                      <w:r>
                        <w:rPr>
                          <w:rStyle w:val="normaltextrun"/>
                        </w:rPr>
                        <w:t>Faculty Name by Type</w:t>
                      </w:r>
                      <w:r>
                        <w:rPr>
                          <w:rStyle w:val="eop"/>
                        </w:rPr>
                        <w:t> </w:t>
                      </w:r>
                    </w:p>
                    <w:p w:rsidR="00772DC7" w:rsidP="00674EE2" w:rsidRDefault="00772DC7" w14:paraId="0879CB54" w14:textId="77777777">
                      <w:pPr>
                        <w:pStyle w:val="paragraph"/>
                        <w:numPr>
                          <w:ilvl w:val="0"/>
                          <w:numId w:val="10"/>
                        </w:numPr>
                        <w:textAlignment w:val="baseline"/>
                      </w:pPr>
                      <w:r>
                        <w:rPr>
                          <w:rStyle w:val="normaltextrun"/>
                        </w:rPr>
                        <w:t>Average Class Size, Completion, and Attrition</w:t>
                      </w:r>
                      <w:r>
                        <w:rPr>
                          <w:rStyle w:val="eop"/>
                        </w:rPr>
                        <w:t> </w:t>
                      </w:r>
                    </w:p>
                    <w:p w:rsidR="00772DC7" w:rsidP="00674EE2" w:rsidRDefault="00772DC7" w14:paraId="4379FD74" w14:textId="77777777">
                      <w:pPr>
                        <w:pStyle w:val="paragraph"/>
                        <w:numPr>
                          <w:ilvl w:val="0"/>
                          <w:numId w:val="10"/>
                        </w:numPr>
                        <w:textAlignment w:val="baseline"/>
                      </w:pPr>
                      <w:r>
                        <w:rPr>
                          <w:rStyle w:val="normaltextrun"/>
                        </w:rPr>
                        <w:t>Course Completion, Success and Attrition by Distance Learning v Face-to-Face</w:t>
                      </w:r>
                      <w:r>
                        <w:rPr>
                          <w:rStyle w:val="eop"/>
                        </w:rPr>
                        <w:t> </w:t>
                      </w:r>
                    </w:p>
                    <w:p w:rsidR="00772DC7" w:rsidP="00674EE2" w:rsidRDefault="00772DC7" w14:paraId="39FD1DDD" w14:textId="77777777">
                      <w:pPr>
                        <w:pStyle w:val="paragraph"/>
                        <w:numPr>
                          <w:ilvl w:val="0"/>
                          <w:numId w:val="10"/>
                        </w:numPr>
                        <w:textAlignment w:val="baseline"/>
                      </w:pPr>
                      <w:r>
                        <w:rPr>
                          <w:rStyle w:val="normaltextrun"/>
                        </w:rPr>
                        <w:t>Number of Degrees/Certificates Awarded</w:t>
                      </w:r>
                      <w:r>
                        <w:rPr>
                          <w:rStyle w:val="eop"/>
                        </w:rPr>
                        <w:t> </w:t>
                      </w:r>
                    </w:p>
                    <w:p w:rsidR="00772DC7" w:rsidP="00674EE2" w:rsidRDefault="00772DC7" w14:paraId="3E6F6F24" w14:textId="77777777">
                      <w:pPr>
                        <w:pStyle w:val="paragraph"/>
                        <w:numPr>
                          <w:ilvl w:val="0"/>
                          <w:numId w:val="10"/>
                        </w:numPr>
                        <w:textAlignment w:val="baseline"/>
                      </w:pPr>
                      <w:r>
                        <w:rPr>
                          <w:rStyle w:val="normaltextrun"/>
                        </w:rPr>
                        <w:t>Number of Graduates Transferring (if available from IR)</w:t>
                      </w:r>
                      <w:r>
                        <w:rPr>
                          <w:rStyle w:val="eop"/>
                        </w:rPr>
                        <w:t> </w:t>
                      </w:r>
                    </w:p>
                    <w:p w:rsidR="00772DC7" w:rsidP="00674EE2" w:rsidRDefault="00772DC7" w14:paraId="54079956" w14:textId="77777777">
                      <w:pPr>
                        <w:pStyle w:val="paragraph"/>
                        <w:numPr>
                          <w:ilvl w:val="0"/>
                          <w:numId w:val="10"/>
                        </w:numPr>
                        <w:textAlignment w:val="baseline"/>
                      </w:pPr>
                      <w:r>
                        <w:rPr>
                          <w:rStyle w:val="normaltextrun"/>
                        </w:rPr>
                        <w:t>Number of Graduates Working in Related Field (technical programs only)</w:t>
                      </w:r>
                      <w:r>
                        <w:rPr>
                          <w:rStyle w:val="eop"/>
                        </w:rPr>
                        <w:t> </w:t>
                      </w:r>
                    </w:p>
                    <w:p w:rsidR="00772DC7" w:rsidP="00674EE2" w:rsidRDefault="00772DC7" w14:paraId="4292493D" w14:textId="77777777">
                      <w:pPr>
                        <w:pStyle w:val="paragraph"/>
                        <w:numPr>
                          <w:ilvl w:val="0"/>
                          <w:numId w:val="10"/>
                        </w:numPr>
                        <w:textAlignment w:val="baseline"/>
                      </w:pPr>
                      <w:r>
                        <w:rPr>
                          <w:rStyle w:val="normaltextrun"/>
                        </w:rPr>
                        <w:t>Expenditures and Revenues</w:t>
                      </w:r>
                      <w:r>
                        <w:rPr>
                          <w:rStyle w:val="eop"/>
                        </w:rPr>
                        <w:t> </w:t>
                      </w:r>
                    </w:p>
                    <w:p w:rsidR="000775E2" w:rsidP="00772DC7" w:rsidRDefault="00772DC7" w14:paraId="01109091" w14:textId="77777777">
                      <w:pPr>
                        <w:pStyle w:val="paragraph"/>
                        <w:textAlignment w:val="baseline"/>
                        <w:rPr>
                          <w:rStyle w:val="normaltextrun"/>
                          <w:sz w:val="22"/>
                          <w:szCs w:val="22"/>
                        </w:rPr>
                      </w:pPr>
                      <w:r>
                        <w:rPr>
                          <w:rStyle w:val="normaltextrun"/>
                          <w:sz w:val="22"/>
                          <w:szCs w:val="22"/>
                        </w:rPr>
                        <w:t>Additional data may also be available for reporting from the Office of Institutional Research, as applicable. Requests for additional data must be made through a data request.</w:t>
                      </w:r>
                    </w:p>
                    <w:p w:rsidR="00772DC7" w:rsidP="00772DC7" w:rsidRDefault="00772DC7" w14:paraId="7386B143" w14:textId="77777777">
                      <w:pPr>
                        <w:pStyle w:val="paragraph"/>
                        <w:textAlignment w:val="baseline"/>
                      </w:pPr>
                      <w:r>
                        <w:rPr>
                          <w:rStyle w:val="normaltextrun"/>
                          <w:i/>
                          <w:iCs/>
                        </w:rPr>
                        <w:t xml:space="preserve">(See Section </w:t>
                      </w:r>
                      <w:r w:rsidR="00E761C2">
                        <w:rPr>
                          <w:rStyle w:val="normaltextrun"/>
                          <w:i/>
                          <w:iCs/>
                        </w:rPr>
                        <w:t>1.2 in</w:t>
                      </w:r>
                      <w:r>
                        <w:rPr>
                          <w:rStyle w:val="normaltextrun"/>
                          <w:i/>
                          <w:iCs/>
                        </w:rPr>
                        <w:t xml:space="preserve"> the Program Review Handbook for more information.)</w:t>
                      </w:r>
                      <w:r>
                        <w:rPr>
                          <w:rStyle w:val="eop"/>
                        </w:rPr>
                        <w:t> </w:t>
                      </w:r>
                    </w:p>
                  </w:txbxContent>
                </v:textbox>
                <w10:wrap type="square" anchorx="margin"/>
              </v:shape>
            </w:pict>
          </mc:Fallback>
        </mc:AlternateContent>
      </w:r>
      <w:bookmarkStart w:name="_Toc526712848" w:id="1"/>
      <w:r w:rsidRPr="0027196E" w:rsidR="0027196E">
        <w:rPr>
          <w:rStyle w:val="Heading2Char"/>
        </w:rPr>
        <w:t>1.2 Quantitative and Qualitative Data</w:t>
      </w:r>
      <w:bookmarkEnd w:id="1"/>
      <w:r w:rsidRPr="0027196E" w:rsidR="0027196E">
        <w:rPr>
          <w:rStyle w:val="normaltextrun"/>
          <w:b/>
          <w:bCs/>
        </w:rPr>
        <w:t xml:space="preserve"> </w:t>
      </w:r>
    </w:p>
    <w:p w:rsidR="005E3DAC" w:rsidP="005E3DAC" w:rsidRDefault="005E3DAC" w14:paraId="2002924D" w14:textId="77777777">
      <w:pPr>
        <w:pStyle w:val="Heading3"/>
        <w:rPr>
          <w:rStyle w:val="eop"/>
        </w:rPr>
      </w:pPr>
      <w:bookmarkStart w:name="_Toc526712849" w:id="2"/>
      <w:r>
        <w:rPr>
          <w:rStyle w:val="eop"/>
        </w:rPr>
        <w:t>Narrative:</w:t>
      </w:r>
      <w:bookmarkEnd w:id="2"/>
    </w:p>
    <w:p w:rsidRPr="00FD4698" w:rsidR="00FD4698" w:rsidP="00FD4698" w:rsidRDefault="00FD4698" w14:paraId="63F8425C" w14:textId="77777777">
      <w:pPr>
        <w:spacing w:after="0" w:line="240" w:lineRule="auto"/>
        <w:textAlignment w:val="baseline"/>
        <w:rPr>
          <w:rFonts w:ascii="Times New Roman" w:hAnsi="Times New Roman" w:eastAsia="Times New Roman" w:cs="Times New Roman"/>
          <w:sz w:val="24"/>
          <w:szCs w:val="24"/>
        </w:rPr>
      </w:pPr>
      <w:r w:rsidRPr="00FD4698">
        <w:rPr>
          <w:rFonts w:ascii="Times New Roman" w:hAnsi="Times New Roman" w:eastAsia="Times New Roman" w:cs="Times New Roman"/>
          <w:sz w:val="24"/>
          <w:szCs w:val="24"/>
        </w:rPr>
        <w:t>DEV English Program Review Data AY 2019 </w:t>
      </w:r>
    </w:p>
    <w:p w:rsidR="00FD4698" w:rsidP="00FD4698" w:rsidRDefault="00FD4698" w14:paraId="0F14AC8D" w14:textId="77777777">
      <w:pPr>
        <w:spacing w:after="0" w:line="240" w:lineRule="auto"/>
        <w:textAlignment w:val="baseline"/>
        <w:rPr>
          <w:rFonts w:ascii="Times New Roman" w:hAnsi="Times New Roman" w:eastAsia="Times New Roman" w:cs="Times New Roman"/>
          <w:b/>
          <w:bCs/>
          <w:sz w:val="24"/>
          <w:szCs w:val="24"/>
        </w:rPr>
      </w:pPr>
    </w:p>
    <w:p w:rsidRPr="00FD4698" w:rsidR="00FD4698" w:rsidP="00FD4698" w:rsidRDefault="00FD4698" w14:paraId="4616B623" w14:textId="61FBAC7A">
      <w:pPr>
        <w:spacing w:after="0" w:line="240" w:lineRule="auto"/>
        <w:textAlignment w:val="baseline"/>
        <w:rPr>
          <w:rFonts w:ascii="Times New Roman" w:hAnsi="Times New Roman" w:eastAsia="Times New Roman" w:cs="Times New Roman"/>
          <w:sz w:val="24"/>
          <w:szCs w:val="24"/>
        </w:rPr>
      </w:pPr>
      <w:r w:rsidRPr="00FD4698">
        <w:rPr>
          <w:rFonts w:ascii="Times New Roman" w:hAnsi="Times New Roman" w:eastAsia="Times New Roman" w:cs="Times New Roman"/>
          <w:b/>
          <w:bCs/>
          <w:sz w:val="24"/>
          <w:szCs w:val="24"/>
        </w:rPr>
        <w:t>Number of Faculty:</w:t>
      </w:r>
      <w:r w:rsidRPr="00FD4698">
        <w:rPr>
          <w:rFonts w:ascii="Times New Roman" w:hAnsi="Times New Roman" w:eastAsia="Times New Roman" w:cs="Times New Roman"/>
          <w:sz w:val="24"/>
          <w:szCs w:val="24"/>
        </w:rPr>
        <w:t> </w:t>
      </w:r>
    </w:p>
    <w:p w:rsidRPr="00FD4698" w:rsidR="00FD4698" w:rsidP="00FD4698" w:rsidRDefault="00FD4698" w14:paraId="70563A13" w14:textId="06520BFD">
      <w:pPr>
        <w:spacing w:after="0" w:line="240" w:lineRule="auto"/>
        <w:textAlignment w:val="baseline"/>
        <w:rPr>
          <w:rFonts w:ascii="Times New Roman" w:hAnsi="Times New Roman" w:eastAsia="Times New Roman" w:cs="Times New Roman"/>
          <w:sz w:val="24"/>
          <w:szCs w:val="24"/>
        </w:rPr>
      </w:pPr>
      <w:r w:rsidRPr="00FD4698">
        <w:rPr>
          <w:rFonts w:ascii="Times New Roman" w:hAnsi="Times New Roman" w:eastAsia="Times New Roman" w:cs="Times New Roman"/>
          <w:sz w:val="24"/>
          <w:szCs w:val="24"/>
        </w:rPr>
        <w:t>Full time: 3 (Mydosh, Peralta, Pinkard) </w:t>
      </w:r>
    </w:p>
    <w:p w:rsidRPr="00FD4698" w:rsidR="00FD4698" w:rsidP="00FD4698" w:rsidRDefault="00FD4698" w14:paraId="36FED12E" w14:textId="69024386">
      <w:pPr>
        <w:spacing w:after="0" w:line="240" w:lineRule="auto"/>
        <w:textAlignment w:val="baseline"/>
        <w:rPr>
          <w:rFonts w:ascii="Times New Roman" w:hAnsi="Times New Roman" w:eastAsia="Times New Roman" w:cs="Times New Roman"/>
          <w:sz w:val="24"/>
          <w:szCs w:val="24"/>
        </w:rPr>
      </w:pPr>
      <w:r w:rsidRPr="00FD4698">
        <w:rPr>
          <w:rFonts w:ascii="Times New Roman" w:hAnsi="Times New Roman" w:eastAsia="Times New Roman" w:cs="Times New Roman"/>
          <w:sz w:val="24"/>
          <w:szCs w:val="24"/>
        </w:rPr>
        <w:t>Part time: 1 (B. Carson) </w:t>
      </w:r>
    </w:p>
    <w:p w:rsidR="00FD4698" w:rsidP="00FD4698" w:rsidRDefault="00FD4698" w14:paraId="60F995FB" w14:textId="77777777">
      <w:pPr>
        <w:spacing w:after="0" w:line="240" w:lineRule="auto"/>
        <w:textAlignment w:val="baseline"/>
        <w:rPr>
          <w:rFonts w:ascii="Times New Roman" w:hAnsi="Times New Roman" w:eastAsia="Times New Roman" w:cs="Times New Roman"/>
          <w:b/>
          <w:bCs/>
          <w:sz w:val="24"/>
          <w:szCs w:val="24"/>
        </w:rPr>
      </w:pPr>
    </w:p>
    <w:p w:rsidRPr="00FD4698" w:rsidR="00FD4698" w:rsidP="00FD4698" w:rsidRDefault="00FD4698" w14:paraId="68ABA94D" w14:textId="4A34A70E">
      <w:pPr>
        <w:spacing w:after="0" w:line="240" w:lineRule="auto"/>
        <w:textAlignment w:val="baseline"/>
        <w:rPr>
          <w:rFonts w:ascii="Times New Roman" w:hAnsi="Times New Roman" w:eastAsia="Times New Roman" w:cs="Times New Roman"/>
          <w:sz w:val="24"/>
          <w:szCs w:val="24"/>
        </w:rPr>
      </w:pPr>
      <w:r w:rsidRPr="00FD4698">
        <w:rPr>
          <w:rFonts w:ascii="Times New Roman" w:hAnsi="Times New Roman" w:eastAsia="Times New Roman" w:cs="Times New Roman"/>
          <w:b/>
          <w:bCs/>
          <w:sz w:val="24"/>
          <w:szCs w:val="24"/>
        </w:rPr>
        <w:t>Enrollment &amp; Student credit hours by Faculty type:</w:t>
      </w:r>
      <w:r w:rsidRPr="00FD4698">
        <w:rPr>
          <w:rFonts w:ascii="Times New Roman" w:hAnsi="Times New Roman" w:eastAsia="Times New Roman" w:cs="Times New Roman"/>
          <w:sz w:val="24"/>
          <w:szCs w:val="24"/>
        </w:rPr>
        <w:t> </w:t>
      </w:r>
    </w:p>
    <w:p w:rsidRPr="00FD4698" w:rsidR="00FD4698" w:rsidP="00FD4698" w:rsidRDefault="00FD4698" w14:paraId="1C8AD5C7" w14:textId="77777777">
      <w:pPr>
        <w:spacing w:after="0" w:line="240" w:lineRule="auto"/>
        <w:textAlignment w:val="baseline"/>
        <w:rPr>
          <w:rFonts w:ascii="Times New Roman" w:hAnsi="Times New Roman" w:eastAsia="Times New Roman" w:cs="Times New Roman"/>
          <w:sz w:val="24"/>
          <w:szCs w:val="24"/>
        </w:rPr>
      </w:pPr>
      <w:r w:rsidRPr="00FD4698">
        <w:rPr>
          <w:rFonts w:ascii="Times New Roman" w:hAnsi="Times New Roman" w:eastAsia="Times New Roman" w:cs="Times New Roman"/>
          <w:sz w:val="24"/>
          <w:szCs w:val="24"/>
        </w:rPr>
        <w:t>Full time: 14 total credit hours taught, with 42 total student enrollments </w:t>
      </w:r>
    </w:p>
    <w:p w:rsidRPr="00FD4698" w:rsidR="00FD4698" w:rsidP="00FD4698" w:rsidRDefault="00FD4698" w14:paraId="1537EEDD" w14:textId="77777777">
      <w:pPr>
        <w:spacing w:after="0" w:line="240" w:lineRule="auto"/>
        <w:textAlignment w:val="baseline"/>
        <w:rPr>
          <w:rFonts w:ascii="Times New Roman" w:hAnsi="Times New Roman" w:eastAsia="Times New Roman" w:cs="Times New Roman"/>
          <w:sz w:val="24"/>
          <w:szCs w:val="24"/>
        </w:rPr>
      </w:pPr>
      <w:r w:rsidRPr="00FD4698">
        <w:rPr>
          <w:rFonts w:ascii="Times New Roman" w:hAnsi="Times New Roman" w:eastAsia="Times New Roman" w:cs="Times New Roman"/>
          <w:sz w:val="24"/>
          <w:szCs w:val="24"/>
        </w:rPr>
        <w:t>Part time: 19 credit hours taught, 61 total student enrollments </w:t>
      </w:r>
    </w:p>
    <w:p w:rsidR="00FD4698" w:rsidP="00FD4698" w:rsidRDefault="00FD4698" w14:paraId="75EAC280" w14:textId="77777777">
      <w:pPr>
        <w:spacing w:after="0" w:line="240" w:lineRule="auto"/>
        <w:textAlignment w:val="baseline"/>
        <w:rPr>
          <w:rFonts w:ascii="Times New Roman" w:hAnsi="Times New Roman" w:eastAsia="Times New Roman" w:cs="Times New Roman"/>
          <w:b/>
          <w:bCs/>
          <w:sz w:val="24"/>
          <w:szCs w:val="24"/>
        </w:rPr>
      </w:pPr>
    </w:p>
    <w:p w:rsidRPr="00FD4698" w:rsidR="00FD4698" w:rsidP="00FD4698" w:rsidRDefault="00FD4698" w14:paraId="1DD35746" w14:textId="16E54DEA">
      <w:pPr>
        <w:spacing w:after="0" w:line="240" w:lineRule="auto"/>
        <w:textAlignment w:val="baseline"/>
        <w:rPr>
          <w:rFonts w:ascii="Times New Roman" w:hAnsi="Times New Roman" w:eastAsia="Times New Roman" w:cs="Times New Roman"/>
          <w:sz w:val="24"/>
          <w:szCs w:val="24"/>
        </w:rPr>
      </w:pPr>
      <w:r w:rsidRPr="00FD4698">
        <w:rPr>
          <w:rFonts w:ascii="Times New Roman" w:hAnsi="Times New Roman" w:eastAsia="Times New Roman" w:cs="Times New Roman"/>
          <w:b/>
          <w:bCs/>
          <w:sz w:val="24"/>
          <w:szCs w:val="24"/>
        </w:rPr>
        <w:t>Average Class size:</w:t>
      </w:r>
      <w:r w:rsidRPr="00FD4698">
        <w:rPr>
          <w:rFonts w:ascii="Times New Roman" w:hAnsi="Times New Roman" w:eastAsia="Times New Roman" w:cs="Times New Roman"/>
          <w:sz w:val="24"/>
          <w:szCs w:val="24"/>
        </w:rPr>
        <w:t> </w:t>
      </w:r>
    </w:p>
    <w:p w:rsidRPr="00FD4698" w:rsidR="00FD4698" w:rsidP="00FD4698" w:rsidRDefault="00FD4698" w14:paraId="4FC7DABE" w14:textId="77777777">
      <w:pPr>
        <w:spacing w:after="0" w:line="240" w:lineRule="auto"/>
        <w:textAlignment w:val="baseline"/>
        <w:rPr>
          <w:rFonts w:ascii="Times New Roman" w:hAnsi="Times New Roman" w:eastAsia="Times New Roman" w:cs="Times New Roman"/>
          <w:sz w:val="24"/>
          <w:szCs w:val="24"/>
        </w:rPr>
      </w:pPr>
      <w:r w:rsidRPr="00FD4698">
        <w:rPr>
          <w:rFonts w:ascii="Times New Roman" w:hAnsi="Times New Roman" w:eastAsia="Times New Roman" w:cs="Times New Roman"/>
          <w:sz w:val="24"/>
          <w:szCs w:val="24"/>
        </w:rPr>
        <w:t>11.4 students in Face-to-Face classes </w:t>
      </w:r>
    </w:p>
    <w:p w:rsidRPr="00FD4698" w:rsidR="00FD4698" w:rsidP="00FD4698" w:rsidRDefault="00FD4698" w14:paraId="411F7B59" w14:textId="77777777">
      <w:pPr>
        <w:spacing w:after="0" w:line="240" w:lineRule="auto"/>
        <w:textAlignment w:val="baseline"/>
        <w:rPr>
          <w:rFonts w:ascii="Times New Roman" w:hAnsi="Times New Roman" w:eastAsia="Times New Roman" w:cs="Times New Roman"/>
          <w:sz w:val="24"/>
          <w:szCs w:val="24"/>
        </w:rPr>
      </w:pPr>
      <w:r w:rsidRPr="00FD4698">
        <w:rPr>
          <w:rFonts w:ascii="Times New Roman" w:hAnsi="Times New Roman" w:eastAsia="Times New Roman" w:cs="Times New Roman"/>
          <w:sz w:val="24"/>
          <w:szCs w:val="24"/>
        </w:rPr>
        <w:t>0 students in online classes </w:t>
      </w:r>
    </w:p>
    <w:p w:rsidRPr="00FD4698" w:rsidR="00FD4698" w:rsidP="00FD4698" w:rsidRDefault="00FD4698" w14:paraId="6FCBD461" w14:textId="77777777">
      <w:pPr>
        <w:spacing w:after="0" w:line="240" w:lineRule="auto"/>
        <w:textAlignment w:val="baseline"/>
        <w:rPr>
          <w:rFonts w:ascii="Times New Roman" w:hAnsi="Times New Roman" w:eastAsia="Times New Roman" w:cs="Times New Roman"/>
          <w:sz w:val="24"/>
          <w:szCs w:val="24"/>
        </w:rPr>
      </w:pPr>
      <w:r w:rsidRPr="00FD4698">
        <w:rPr>
          <w:rFonts w:ascii="Times New Roman" w:hAnsi="Times New Roman" w:eastAsia="Times New Roman" w:cs="Times New Roman"/>
          <w:sz w:val="24"/>
          <w:szCs w:val="24"/>
        </w:rPr>
        <w:t>11.4 students across all DEV English courses </w:t>
      </w:r>
    </w:p>
    <w:p w:rsidR="00FD4698" w:rsidP="00FD4698" w:rsidRDefault="00FD4698" w14:paraId="682F6B12" w14:textId="77777777">
      <w:pPr>
        <w:spacing w:after="0" w:line="240" w:lineRule="auto"/>
        <w:textAlignment w:val="baseline"/>
        <w:rPr>
          <w:rFonts w:ascii="Times New Roman" w:hAnsi="Times New Roman" w:eastAsia="Times New Roman" w:cs="Times New Roman"/>
          <w:b/>
          <w:bCs/>
          <w:sz w:val="24"/>
          <w:szCs w:val="24"/>
        </w:rPr>
      </w:pPr>
    </w:p>
    <w:p w:rsidRPr="00FD4698" w:rsidR="00FD4698" w:rsidP="00FD4698" w:rsidRDefault="00FD4698" w14:paraId="799F7F47" w14:textId="272C43BD">
      <w:pPr>
        <w:spacing w:after="0" w:line="240" w:lineRule="auto"/>
        <w:textAlignment w:val="baseline"/>
        <w:rPr>
          <w:rFonts w:ascii="Times New Roman" w:hAnsi="Times New Roman" w:eastAsia="Times New Roman" w:cs="Times New Roman"/>
          <w:sz w:val="24"/>
          <w:szCs w:val="24"/>
        </w:rPr>
      </w:pPr>
      <w:r w:rsidRPr="00FD4698">
        <w:rPr>
          <w:rFonts w:ascii="Times New Roman" w:hAnsi="Times New Roman" w:eastAsia="Times New Roman" w:cs="Times New Roman"/>
          <w:b/>
          <w:bCs/>
          <w:sz w:val="24"/>
          <w:szCs w:val="24"/>
        </w:rPr>
        <w:lastRenderedPageBreak/>
        <w:t>Completion rates:</w:t>
      </w:r>
      <w:r w:rsidRPr="00FD4698">
        <w:rPr>
          <w:rFonts w:ascii="Times New Roman" w:hAnsi="Times New Roman" w:eastAsia="Times New Roman" w:cs="Times New Roman"/>
          <w:sz w:val="24"/>
          <w:szCs w:val="24"/>
        </w:rPr>
        <w:t> </w:t>
      </w:r>
    </w:p>
    <w:p w:rsidRPr="00FD4698" w:rsidR="00FD4698" w:rsidP="00FD4698" w:rsidRDefault="00FD4698" w14:paraId="76E2B250" w14:textId="77777777">
      <w:pPr>
        <w:spacing w:after="0" w:line="240" w:lineRule="auto"/>
        <w:textAlignment w:val="baseline"/>
        <w:rPr>
          <w:rFonts w:ascii="Times New Roman" w:hAnsi="Times New Roman" w:eastAsia="Times New Roman" w:cs="Times New Roman"/>
          <w:sz w:val="24"/>
          <w:szCs w:val="24"/>
        </w:rPr>
      </w:pPr>
      <w:r w:rsidRPr="00FD4698">
        <w:rPr>
          <w:rFonts w:ascii="Times New Roman" w:hAnsi="Times New Roman" w:eastAsia="Times New Roman" w:cs="Times New Roman"/>
          <w:sz w:val="24"/>
          <w:szCs w:val="24"/>
        </w:rPr>
        <w:t>86.4% face-to-face </w:t>
      </w:r>
    </w:p>
    <w:p w:rsidRPr="00FD4698" w:rsidR="00FD4698" w:rsidP="00FD4698" w:rsidRDefault="00FD4698" w14:paraId="71DF9A13" w14:textId="77777777">
      <w:pPr>
        <w:spacing w:after="0" w:line="240" w:lineRule="auto"/>
        <w:textAlignment w:val="baseline"/>
        <w:rPr>
          <w:rFonts w:ascii="Times New Roman" w:hAnsi="Times New Roman" w:eastAsia="Times New Roman" w:cs="Times New Roman"/>
          <w:sz w:val="24"/>
          <w:szCs w:val="24"/>
        </w:rPr>
      </w:pPr>
      <w:r w:rsidRPr="00FD4698">
        <w:rPr>
          <w:rFonts w:ascii="Times New Roman" w:hAnsi="Times New Roman" w:eastAsia="Times New Roman" w:cs="Times New Roman"/>
          <w:sz w:val="24"/>
          <w:szCs w:val="24"/>
        </w:rPr>
        <w:t>0% online </w:t>
      </w:r>
    </w:p>
    <w:p w:rsidRPr="00FD4698" w:rsidR="00FD4698" w:rsidP="00FD4698" w:rsidRDefault="00FD4698" w14:paraId="2A26C437" w14:textId="77777777">
      <w:pPr>
        <w:spacing w:after="0" w:line="240" w:lineRule="auto"/>
        <w:textAlignment w:val="baseline"/>
        <w:rPr>
          <w:rFonts w:ascii="Times New Roman" w:hAnsi="Times New Roman" w:eastAsia="Times New Roman" w:cs="Times New Roman"/>
          <w:sz w:val="24"/>
          <w:szCs w:val="24"/>
        </w:rPr>
      </w:pPr>
      <w:r w:rsidRPr="00FD4698">
        <w:rPr>
          <w:rFonts w:ascii="Times New Roman" w:hAnsi="Times New Roman" w:eastAsia="Times New Roman" w:cs="Times New Roman"/>
          <w:sz w:val="24"/>
          <w:szCs w:val="24"/>
        </w:rPr>
        <w:t>86.4% all DEV English courses </w:t>
      </w:r>
    </w:p>
    <w:p w:rsidR="00FD4698" w:rsidP="00FD4698" w:rsidRDefault="00FD4698" w14:paraId="3B4642F7" w14:textId="77777777">
      <w:pPr>
        <w:spacing w:after="0" w:line="240" w:lineRule="auto"/>
        <w:textAlignment w:val="baseline"/>
        <w:rPr>
          <w:rFonts w:ascii="Times New Roman" w:hAnsi="Times New Roman" w:eastAsia="Times New Roman" w:cs="Times New Roman"/>
          <w:b/>
          <w:bCs/>
          <w:sz w:val="24"/>
          <w:szCs w:val="24"/>
        </w:rPr>
      </w:pPr>
    </w:p>
    <w:p w:rsidRPr="00FD4698" w:rsidR="00FD4698" w:rsidP="00FD4698" w:rsidRDefault="00FD4698" w14:paraId="2C422874" w14:textId="3F9E699B">
      <w:pPr>
        <w:spacing w:after="0" w:line="240" w:lineRule="auto"/>
        <w:textAlignment w:val="baseline"/>
        <w:rPr>
          <w:rFonts w:ascii="Times New Roman" w:hAnsi="Times New Roman" w:eastAsia="Times New Roman" w:cs="Times New Roman"/>
          <w:sz w:val="24"/>
          <w:szCs w:val="24"/>
        </w:rPr>
      </w:pPr>
      <w:r w:rsidRPr="00FD4698">
        <w:rPr>
          <w:rFonts w:ascii="Times New Roman" w:hAnsi="Times New Roman" w:eastAsia="Times New Roman" w:cs="Times New Roman"/>
          <w:b/>
          <w:bCs/>
          <w:sz w:val="24"/>
          <w:szCs w:val="24"/>
        </w:rPr>
        <w:t>Pass rates (C or better):</w:t>
      </w:r>
      <w:r w:rsidRPr="00FD4698">
        <w:rPr>
          <w:rFonts w:ascii="Times New Roman" w:hAnsi="Times New Roman" w:eastAsia="Times New Roman" w:cs="Times New Roman"/>
          <w:sz w:val="24"/>
          <w:szCs w:val="24"/>
        </w:rPr>
        <w:t> </w:t>
      </w:r>
    </w:p>
    <w:p w:rsidRPr="00FD4698" w:rsidR="00FD4698" w:rsidP="00FD4698" w:rsidRDefault="00FD4698" w14:paraId="0116C602" w14:textId="77777777">
      <w:pPr>
        <w:spacing w:after="0" w:line="240" w:lineRule="auto"/>
        <w:textAlignment w:val="baseline"/>
        <w:rPr>
          <w:rFonts w:ascii="Times New Roman" w:hAnsi="Times New Roman" w:eastAsia="Times New Roman" w:cs="Times New Roman"/>
          <w:sz w:val="24"/>
          <w:szCs w:val="24"/>
        </w:rPr>
      </w:pPr>
      <w:r w:rsidRPr="00FD4698">
        <w:rPr>
          <w:rFonts w:ascii="Times New Roman" w:hAnsi="Times New Roman" w:eastAsia="Times New Roman" w:cs="Times New Roman"/>
          <w:sz w:val="24"/>
          <w:szCs w:val="24"/>
        </w:rPr>
        <w:t>77.5% face-to-face </w:t>
      </w:r>
    </w:p>
    <w:p w:rsidRPr="00FD4698" w:rsidR="00FD4698" w:rsidP="00FD4698" w:rsidRDefault="00FD4698" w14:paraId="61B6E25D" w14:textId="77777777">
      <w:pPr>
        <w:spacing w:after="0" w:line="240" w:lineRule="auto"/>
        <w:textAlignment w:val="baseline"/>
        <w:rPr>
          <w:rFonts w:ascii="Times New Roman" w:hAnsi="Times New Roman" w:eastAsia="Times New Roman" w:cs="Times New Roman"/>
          <w:sz w:val="24"/>
          <w:szCs w:val="24"/>
        </w:rPr>
      </w:pPr>
      <w:r w:rsidRPr="00FD4698">
        <w:rPr>
          <w:rFonts w:ascii="Times New Roman" w:hAnsi="Times New Roman" w:eastAsia="Times New Roman" w:cs="Times New Roman"/>
          <w:sz w:val="24"/>
          <w:szCs w:val="24"/>
        </w:rPr>
        <w:t>0% online </w:t>
      </w:r>
    </w:p>
    <w:p w:rsidRPr="00FD4698" w:rsidR="00FD4698" w:rsidP="00FD4698" w:rsidRDefault="00FD4698" w14:paraId="4016E6FF" w14:textId="77777777">
      <w:pPr>
        <w:spacing w:after="0" w:line="240" w:lineRule="auto"/>
        <w:textAlignment w:val="baseline"/>
        <w:rPr>
          <w:rFonts w:ascii="Times New Roman" w:hAnsi="Times New Roman" w:eastAsia="Times New Roman" w:cs="Times New Roman"/>
          <w:sz w:val="24"/>
          <w:szCs w:val="24"/>
        </w:rPr>
      </w:pPr>
      <w:r w:rsidRPr="00FD4698">
        <w:rPr>
          <w:rFonts w:ascii="Times New Roman" w:hAnsi="Times New Roman" w:eastAsia="Times New Roman" w:cs="Times New Roman"/>
          <w:sz w:val="24"/>
          <w:szCs w:val="24"/>
        </w:rPr>
        <w:t>77.5% all DEV English courses </w:t>
      </w:r>
    </w:p>
    <w:p w:rsidRPr="00FD4698" w:rsidR="00FD4698" w:rsidP="00FD4698" w:rsidRDefault="00FD4698" w14:paraId="49A8A871" w14:textId="77777777">
      <w:pPr>
        <w:spacing w:after="0" w:line="240" w:lineRule="auto"/>
        <w:textAlignment w:val="baseline"/>
        <w:rPr>
          <w:rFonts w:ascii="Times New Roman" w:hAnsi="Times New Roman" w:eastAsia="Times New Roman" w:cs="Times New Roman"/>
          <w:sz w:val="24"/>
          <w:szCs w:val="24"/>
        </w:rPr>
      </w:pPr>
      <w:r w:rsidRPr="00FD4698">
        <w:rPr>
          <w:rFonts w:ascii="Times New Roman" w:hAnsi="Times New Roman" w:eastAsia="Times New Roman" w:cs="Times New Roman"/>
          <w:sz w:val="24"/>
          <w:szCs w:val="24"/>
        </w:rPr>
        <w:t> </w:t>
      </w:r>
    </w:p>
    <w:p w:rsidRPr="00FD4698" w:rsidR="00FD4698" w:rsidP="00FD4698" w:rsidRDefault="00FD4698" w14:paraId="11D41020" w14:textId="77777777">
      <w:pPr>
        <w:spacing w:after="0" w:line="240" w:lineRule="auto"/>
        <w:textAlignment w:val="baseline"/>
        <w:rPr>
          <w:rFonts w:ascii="Times New Roman" w:hAnsi="Times New Roman" w:eastAsia="Times New Roman" w:cs="Times New Roman"/>
          <w:sz w:val="24"/>
          <w:szCs w:val="24"/>
        </w:rPr>
      </w:pPr>
      <w:r w:rsidRPr="00FD4698">
        <w:rPr>
          <w:rFonts w:ascii="Times New Roman" w:hAnsi="Times New Roman" w:eastAsia="Times New Roman" w:cs="Times New Roman"/>
          <w:b/>
          <w:bCs/>
          <w:sz w:val="24"/>
          <w:szCs w:val="24"/>
        </w:rPr>
        <w:t>% of AY2019 Students Passing Comp Prep (‘C’ or better):</w:t>
      </w:r>
      <w:r w:rsidRPr="00FD4698">
        <w:rPr>
          <w:rFonts w:ascii="Times New Roman" w:hAnsi="Times New Roman" w:eastAsia="Times New Roman" w:cs="Times New Roman"/>
          <w:sz w:val="24"/>
          <w:szCs w:val="24"/>
        </w:rPr>
        <w:t> </w:t>
      </w:r>
    </w:p>
    <w:p w:rsidRPr="00FD4698" w:rsidR="00FD4698" w:rsidP="00FD4698" w:rsidRDefault="00FD4698" w14:paraId="0F7B4EF4" w14:textId="77777777">
      <w:pPr>
        <w:spacing w:after="0" w:line="240" w:lineRule="auto"/>
        <w:textAlignment w:val="baseline"/>
        <w:rPr>
          <w:rFonts w:ascii="Times New Roman" w:hAnsi="Times New Roman" w:eastAsia="Times New Roman" w:cs="Times New Roman"/>
          <w:sz w:val="24"/>
          <w:szCs w:val="24"/>
        </w:rPr>
      </w:pPr>
      <w:r w:rsidRPr="00FD4698">
        <w:rPr>
          <w:rFonts w:ascii="Times New Roman" w:hAnsi="Times New Roman" w:eastAsia="Times New Roman" w:cs="Times New Roman"/>
          <w:sz w:val="24"/>
          <w:szCs w:val="24"/>
        </w:rPr>
        <w:t>Summer: 81.8% (9 of 11) </w:t>
      </w:r>
    </w:p>
    <w:p w:rsidRPr="00FD4698" w:rsidR="00FD4698" w:rsidP="00FD4698" w:rsidRDefault="00FD4698" w14:paraId="0890AA61" w14:textId="77777777">
      <w:pPr>
        <w:spacing w:after="0" w:line="240" w:lineRule="auto"/>
        <w:textAlignment w:val="baseline"/>
        <w:rPr>
          <w:rFonts w:ascii="Times New Roman" w:hAnsi="Times New Roman" w:eastAsia="Times New Roman" w:cs="Times New Roman"/>
          <w:sz w:val="24"/>
          <w:szCs w:val="24"/>
        </w:rPr>
      </w:pPr>
      <w:r w:rsidRPr="00FD4698">
        <w:rPr>
          <w:rFonts w:ascii="Times New Roman" w:hAnsi="Times New Roman" w:eastAsia="Times New Roman" w:cs="Times New Roman"/>
          <w:sz w:val="24"/>
          <w:szCs w:val="24"/>
        </w:rPr>
        <w:t>Fall: 73.5% (25 of 32) </w:t>
      </w:r>
    </w:p>
    <w:p w:rsidRPr="00FD4698" w:rsidR="00FD4698" w:rsidP="00FD4698" w:rsidRDefault="00FD4698" w14:paraId="30E50682" w14:textId="77777777">
      <w:pPr>
        <w:spacing w:after="0" w:line="240" w:lineRule="auto"/>
        <w:textAlignment w:val="baseline"/>
        <w:rPr>
          <w:rFonts w:ascii="Times New Roman" w:hAnsi="Times New Roman" w:eastAsia="Times New Roman" w:cs="Times New Roman"/>
          <w:sz w:val="24"/>
          <w:szCs w:val="24"/>
        </w:rPr>
      </w:pPr>
      <w:r w:rsidRPr="00FD4698">
        <w:rPr>
          <w:rFonts w:ascii="Times New Roman" w:hAnsi="Times New Roman" w:eastAsia="Times New Roman" w:cs="Times New Roman"/>
          <w:sz w:val="24"/>
          <w:szCs w:val="24"/>
        </w:rPr>
        <w:t>Spring: 87.5% (14 of 16) </w:t>
      </w:r>
    </w:p>
    <w:p w:rsidRPr="00FD4698" w:rsidR="00FD4698" w:rsidP="00FD4698" w:rsidRDefault="00FD4698" w14:paraId="5D3776B3" w14:textId="77777777">
      <w:pPr>
        <w:spacing w:after="0" w:line="240" w:lineRule="auto"/>
        <w:textAlignment w:val="baseline"/>
        <w:rPr>
          <w:rFonts w:ascii="Times New Roman" w:hAnsi="Times New Roman" w:eastAsia="Times New Roman" w:cs="Times New Roman"/>
          <w:sz w:val="24"/>
          <w:szCs w:val="24"/>
        </w:rPr>
      </w:pPr>
      <w:r w:rsidRPr="00FD4698">
        <w:rPr>
          <w:rFonts w:ascii="Times New Roman" w:hAnsi="Times New Roman" w:eastAsia="Times New Roman" w:cs="Times New Roman"/>
          <w:sz w:val="24"/>
          <w:szCs w:val="24"/>
        </w:rPr>
        <w:t>Total: % (48 of 61) </w:t>
      </w:r>
    </w:p>
    <w:p w:rsidR="00FD4698" w:rsidP="00FD4698" w:rsidRDefault="00FD4698" w14:paraId="078AA964" w14:textId="77777777">
      <w:pPr>
        <w:spacing w:after="0" w:line="240" w:lineRule="auto"/>
        <w:textAlignment w:val="baseline"/>
        <w:rPr>
          <w:rFonts w:ascii="Times New Roman" w:hAnsi="Times New Roman" w:eastAsia="Times New Roman" w:cs="Times New Roman"/>
          <w:b/>
          <w:bCs/>
          <w:sz w:val="24"/>
          <w:szCs w:val="24"/>
        </w:rPr>
      </w:pPr>
    </w:p>
    <w:p w:rsidRPr="00FD4698" w:rsidR="00FD4698" w:rsidP="00FD4698" w:rsidRDefault="00FD4698" w14:paraId="33D1AA30" w14:textId="1183C78A">
      <w:pPr>
        <w:spacing w:after="0" w:line="240" w:lineRule="auto"/>
        <w:textAlignment w:val="baseline"/>
        <w:rPr>
          <w:rFonts w:ascii="Times New Roman" w:hAnsi="Times New Roman" w:eastAsia="Times New Roman" w:cs="Times New Roman"/>
          <w:sz w:val="24"/>
          <w:szCs w:val="24"/>
        </w:rPr>
      </w:pPr>
      <w:r w:rsidRPr="00FD4698">
        <w:rPr>
          <w:rFonts w:ascii="Times New Roman" w:hAnsi="Times New Roman" w:eastAsia="Times New Roman" w:cs="Times New Roman"/>
          <w:b/>
          <w:bCs/>
          <w:sz w:val="24"/>
          <w:szCs w:val="24"/>
        </w:rPr>
        <w:t>% of AY2019 Students Who Passed (with ‘C’) Comp Prep Who Completed Comp I as of Fall 2019:</w:t>
      </w:r>
      <w:r w:rsidRPr="00FD4698">
        <w:rPr>
          <w:rFonts w:ascii="Times New Roman" w:hAnsi="Times New Roman" w:eastAsia="Times New Roman" w:cs="Times New Roman"/>
          <w:sz w:val="24"/>
          <w:szCs w:val="24"/>
        </w:rPr>
        <w:t> </w:t>
      </w:r>
    </w:p>
    <w:p w:rsidRPr="00FD4698" w:rsidR="00FD4698" w:rsidP="00FD4698" w:rsidRDefault="00FD4698" w14:paraId="0D7AC244" w14:textId="77777777">
      <w:pPr>
        <w:spacing w:after="0" w:line="240" w:lineRule="auto"/>
        <w:textAlignment w:val="baseline"/>
        <w:rPr>
          <w:rFonts w:ascii="Times New Roman" w:hAnsi="Times New Roman" w:eastAsia="Times New Roman" w:cs="Times New Roman"/>
          <w:sz w:val="24"/>
          <w:szCs w:val="24"/>
        </w:rPr>
      </w:pPr>
      <w:r w:rsidRPr="00FD4698">
        <w:rPr>
          <w:rFonts w:ascii="Times New Roman" w:hAnsi="Times New Roman" w:eastAsia="Times New Roman" w:cs="Times New Roman"/>
          <w:sz w:val="24"/>
          <w:szCs w:val="24"/>
        </w:rPr>
        <w:t>Summer: 33.3% (3 of 9) </w:t>
      </w:r>
    </w:p>
    <w:p w:rsidRPr="00FD4698" w:rsidR="00FD4698" w:rsidP="00FD4698" w:rsidRDefault="00FD4698" w14:paraId="397B617A" w14:textId="77777777">
      <w:pPr>
        <w:spacing w:after="0" w:line="240" w:lineRule="auto"/>
        <w:textAlignment w:val="baseline"/>
        <w:rPr>
          <w:rFonts w:ascii="Times New Roman" w:hAnsi="Times New Roman" w:eastAsia="Times New Roman" w:cs="Times New Roman"/>
          <w:sz w:val="24"/>
          <w:szCs w:val="24"/>
        </w:rPr>
      </w:pPr>
      <w:r w:rsidRPr="00FD4698">
        <w:rPr>
          <w:rFonts w:ascii="Times New Roman" w:hAnsi="Times New Roman" w:eastAsia="Times New Roman" w:cs="Times New Roman"/>
          <w:sz w:val="24"/>
          <w:szCs w:val="24"/>
        </w:rPr>
        <w:t>Fall: 56.0% (14 of 25) </w:t>
      </w:r>
    </w:p>
    <w:p w:rsidRPr="00FD4698" w:rsidR="00FD4698" w:rsidP="00FD4698" w:rsidRDefault="00FD4698" w14:paraId="4D5756B1" w14:textId="77777777">
      <w:pPr>
        <w:spacing w:after="0" w:line="240" w:lineRule="auto"/>
        <w:textAlignment w:val="baseline"/>
        <w:rPr>
          <w:rFonts w:ascii="Times New Roman" w:hAnsi="Times New Roman" w:eastAsia="Times New Roman" w:cs="Times New Roman"/>
          <w:sz w:val="24"/>
          <w:szCs w:val="24"/>
        </w:rPr>
      </w:pPr>
      <w:r w:rsidRPr="00FD4698">
        <w:rPr>
          <w:rFonts w:ascii="Times New Roman" w:hAnsi="Times New Roman" w:eastAsia="Times New Roman" w:cs="Times New Roman"/>
          <w:sz w:val="24"/>
          <w:szCs w:val="24"/>
        </w:rPr>
        <w:t>Spring: 50.0% (7 of 14) </w:t>
      </w:r>
    </w:p>
    <w:p w:rsidRPr="00FD4698" w:rsidR="00FD4698" w:rsidP="00FD4698" w:rsidRDefault="00FD4698" w14:paraId="2AA5A82F" w14:textId="77777777">
      <w:pPr>
        <w:spacing w:after="0" w:line="240" w:lineRule="auto"/>
        <w:textAlignment w:val="baseline"/>
        <w:rPr>
          <w:rFonts w:ascii="Times New Roman" w:hAnsi="Times New Roman" w:eastAsia="Times New Roman" w:cs="Times New Roman"/>
          <w:sz w:val="24"/>
          <w:szCs w:val="24"/>
        </w:rPr>
      </w:pPr>
      <w:r w:rsidRPr="00FD4698">
        <w:rPr>
          <w:rFonts w:ascii="Times New Roman" w:hAnsi="Times New Roman" w:eastAsia="Times New Roman" w:cs="Times New Roman"/>
          <w:sz w:val="24"/>
          <w:szCs w:val="24"/>
        </w:rPr>
        <w:t>Total: 50.0% (24 of 48) </w:t>
      </w:r>
    </w:p>
    <w:p w:rsidR="00FD4698" w:rsidP="00FD4698" w:rsidRDefault="00FD4698" w14:paraId="71B5760F" w14:textId="77777777">
      <w:pPr>
        <w:spacing w:after="0" w:line="240" w:lineRule="auto"/>
        <w:textAlignment w:val="baseline"/>
        <w:rPr>
          <w:rFonts w:ascii="Times New Roman" w:hAnsi="Times New Roman" w:eastAsia="Times New Roman" w:cs="Times New Roman"/>
          <w:b/>
          <w:bCs/>
          <w:sz w:val="24"/>
          <w:szCs w:val="24"/>
        </w:rPr>
      </w:pPr>
    </w:p>
    <w:p w:rsidRPr="00FD4698" w:rsidR="00FD4698" w:rsidP="00FD4698" w:rsidRDefault="00FD4698" w14:paraId="3031CB6C" w14:textId="6D9113E7">
      <w:pPr>
        <w:spacing w:after="0" w:line="240" w:lineRule="auto"/>
        <w:textAlignment w:val="baseline"/>
        <w:rPr>
          <w:rFonts w:ascii="Times New Roman" w:hAnsi="Times New Roman" w:eastAsia="Times New Roman" w:cs="Times New Roman"/>
          <w:sz w:val="24"/>
          <w:szCs w:val="24"/>
        </w:rPr>
      </w:pPr>
      <w:r w:rsidRPr="00FD4698">
        <w:rPr>
          <w:rFonts w:ascii="Times New Roman" w:hAnsi="Times New Roman" w:eastAsia="Times New Roman" w:cs="Times New Roman"/>
          <w:b/>
          <w:bCs/>
          <w:sz w:val="24"/>
          <w:szCs w:val="24"/>
        </w:rPr>
        <w:t>% of AY2019 Students Who Passed (with ‘C’) Comp Prep &amp; Completed Comp I Who Passed (with ‘C’) Comp I as of Fall 2019:</w:t>
      </w:r>
      <w:r w:rsidRPr="00FD4698">
        <w:rPr>
          <w:rFonts w:ascii="Times New Roman" w:hAnsi="Times New Roman" w:eastAsia="Times New Roman" w:cs="Times New Roman"/>
          <w:sz w:val="24"/>
          <w:szCs w:val="24"/>
        </w:rPr>
        <w:t> </w:t>
      </w:r>
    </w:p>
    <w:p w:rsidRPr="00FD4698" w:rsidR="00FD4698" w:rsidP="00FD4698" w:rsidRDefault="00FD4698" w14:paraId="0155B87E" w14:textId="77777777">
      <w:pPr>
        <w:spacing w:after="0" w:line="240" w:lineRule="auto"/>
        <w:textAlignment w:val="baseline"/>
        <w:rPr>
          <w:rFonts w:ascii="Times New Roman" w:hAnsi="Times New Roman" w:eastAsia="Times New Roman" w:cs="Times New Roman"/>
          <w:sz w:val="24"/>
          <w:szCs w:val="24"/>
        </w:rPr>
      </w:pPr>
      <w:r w:rsidRPr="00FD4698">
        <w:rPr>
          <w:rFonts w:ascii="Times New Roman" w:hAnsi="Times New Roman" w:eastAsia="Times New Roman" w:cs="Times New Roman"/>
          <w:sz w:val="24"/>
          <w:szCs w:val="24"/>
        </w:rPr>
        <w:t>Summer: 33.3% (1 of 3) </w:t>
      </w:r>
    </w:p>
    <w:p w:rsidRPr="00FD4698" w:rsidR="00FD4698" w:rsidP="00FD4698" w:rsidRDefault="00FD4698" w14:paraId="50936D79" w14:textId="77777777">
      <w:pPr>
        <w:spacing w:after="0" w:line="240" w:lineRule="auto"/>
        <w:textAlignment w:val="baseline"/>
        <w:rPr>
          <w:rFonts w:ascii="Times New Roman" w:hAnsi="Times New Roman" w:eastAsia="Times New Roman" w:cs="Times New Roman"/>
          <w:sz w:val="24"/>
          <w:szCs w:val="24"/>
        </w:rPr>
      </w:pPr>
      <w:r w:rsidRPr="00FD4698">
        <w:rPr>
          <w:rFonts w:ascii="Times New Roman" w:hAnsi="Times New Roman" w:eastAsia="Times New Roman" w:cs="Times New Roman"/>
          <w:sz w:val="24"/>
          <w:szCs w:val="24"/>
        </w:rPr>
        <w:t>Fall: 92.9% (13 of 14) </w:t>
      </w:r>
    </w:p>
    <w:p w:rsidRPr="00FD4698" w:rsidR="00FD4698" w:rsidP="00FD4698" w:rsidRDefault="00FD4698" w14:paraId="42DBA189" w14:textId="77777777">
      <w:pPr>
        <w:spacing w:after="0" w:line="240" w:lineRule="auto"/>
        <w:textAlignment w:val="baseline"/>
        <w:rPr>
          <w:rFonts w:ascii="Times New Roman" w:hAnsi="Times New Roman" w:eastAsia="Times New Roman" w:cs="Times New Roman"/>
          <w:sz w:val="24"/>
          <w:szCs w:val="24"/>
        </w:rPr>
      </w:pPr>
      <w:r w:rsidRPr="00FD4698">
        <w:rPr>
          <w:rFonts w:ascii="Times New Roman" w:hAnsi="Times New Roman" w:eastAsia="Times New Roman" w:cs="Times New Roman"/>
          <w:sz w:val="24"/>
          <w:szCs w:val="24"/>
        </w:rPr>
        <w:t>Spring: 100% (7 of 7) </w:t>
      </w:r>
    </w:p>
    <w:p w:rsidRPr="00FD4698" w:rsidR="00FD4698" w:rsidP="00FD4698" w:rsidRDefault="00FD4698" w14:paraId="7ED0DD42" w14:textId="77777777">
      <w:pPr>
        <w:spacing w:after="0" w:line="240" w:lineRule="auto"/>
        <w:textAlignment w:val="baseline"/>
        <w:rPr>
          <w:rFonts w:ascii="Times New Roman" w:hAnsi="Times New Roman" w:eastAsia="Times New Roman" w:cs="Times New Roman"/>
          <w:sz w:val="24"/>
          <w:szCs w:val="24"/>
        </w:rPr>
      </w:pPr>
      <w:r w:rsidRPr="00FD4698">
        <w:rPr>
          <w:rFonts w:ascii="Times New Roman" w:hAnsi="Times New Roman" w:eastAsia="Times New Roman" w:cs="Times New Roman"/>
          <w:sz w:val="24"/>
          <w:szCs w:val="24"/>
        </w:rPr>
        <w:t>Total: 87.5% (21 of 24) </w:t>
      </w:r>
    </w:p>
    <w:p w:rsidR="00FD4698" w:rsidP="00FD4698" w:rsidRDefault="00FD4698" w14:paraId="787F9101" w14:textId="77777777">
      <w:pPr>
        <w:spacing w:after="0" w:line="240" w:lineRule="auto"/>
        <w:textAlignment w:val="baseline"/>
        <w:rPr>
          <w:rFonts w:ascii="Times New Roman" w:hAnsi="Times New Roman" w:eastAsia="Times New Roman" w:cs="Times New Roman"/>
          <w:b/>
          <w:bCs/>
          <w:sz w:val="24"/>
          <w:szCs w:val="24"/>
        </w:rPr>
      </w:pPr>
    </w:p>
    <w:p w:rsidRPr="00FD4698" w:rsidR="00FD4698" w:rsidP="00FD4698" w:rsidRDefault="00FD4698" w14:paraId="2DC51AAC" w14:textId="597F0214">
      <w:pPr>
        <w:spacing w:after="0" w:line="240" w:lineRule="auto"/>
        <w:textAlignment w:val="baseline"/>
        <w:rPr>
          <w:rFonts w:ascii="Times New Roman" w:hAnsi="Times New Roman" w:eastAsia="Times New Roman" w:cs="Times New Roman"/>
          <w:sz w:val="24"/>
          <w:szCs w:val="24"/>
        </w:rPr>
      </w:pPr>
      <w:r w:rsidRPr="00FD4698">
        <w:rPr>
          <w:rFonts w:ascii="Times New Roman" w:hAnsi="Times New Roman" w:eastAsia="Times New Roman" w:cs="Times New Roman"/>
          <w:b/>
          <w:bCs/>
          <w:sz w:val="24"/>
          <w:szCs w:val="24"/>
        </w:rPr>
        <w:t>% of AY2019 Students Passing English Skills (‘C’ or better):</w:t>
      </w:r>
      <w:r w:rsidRPr="00FD4698">
        <w:rPr>
          <w:rFonts w:ascii="Times New Roman" w:hAnsi="Times New Roman" w:eastAsia="Times New Roman" w:cs="Times New Roman"/>
          <w:sz w:val="24"/>
          <w:szCs w:val="24"/>
        </w:rPr>
        <w:t> </w:t>
      </w:r>
    </w:p>
    <w:p w:rsidRPr="00FD4698" w:rsidR="00FD4698" w:rsidP="00FD4698" w:rsidRDefault="00FD4698" w14:paraId="7D9D0F53" w14:textId="77777777">
      <w:pPr>
        <w:spacing w:after="0" w:line="240" w:lineRule="auto"/>
        <w:textAlignment w:val="baseline"/>
        <w:rPr>
          <w:rFonts w:ascii="Times New Roman" w:hAnsi="Times New Roman" w:eastAsia="Times New Roman" w:cs="Times New Roman"/>
          <w:sz w:val="24"/>
          <w:szCs w:val="24"/>
        </w:rPr>
      </w:pPr>
      <w:r w:rsidRPr="00FD4698">
        <w:rPr>
          <w:rFonts w:ascii="Times New Roman" w:hAnsi="Times New Roman" w:eastAsia="Times New Roman" w:cs="Times New Roman"/>
          <w:sz w:val="24"/>
          <w:szCs w:val="24"/>
        </w:rPr>
        <w:t>Summer: 0% (0 of 0) </w:t>
      </w:r>
    </w:p>
    <w:p w:rsidRPr="00FD4698" w:rsidR="00FD4698" w:rsidP="00FD4698" w:rsidRDefault="00FD4698" w14:paraId="0D61D100" w14:textId="77777777">
      <w:pPr>
        <w:spacing w:after="0" w:line="240" w:lineRule="auto"/>
        <w:textAlignment w:val="baseline"/>
        <w:rPr>
          <w:rFonts w:ascii="Times New Roman" w:hAnsi="Times New Roman" w:eastAsia="Times New Roman" w:cs="Times New Roman"/>
          <w:sz w:val="24"/>
          <w:szCs w:val="24"/>
        </w:rPr>
      </w:pPr>
      <w:r w:rsidRPr="00FD4698">
        <w:rPr>
          <w:rFonts w:ascii="Times New Roman" w:hAnsi="Times New Roman" w:eastAsia="Times New Roman" w:cs="Times New Roman"/>
          <w:sz w:val="24"/>
          <w:szCs w:val="24"/>
        </w:rPr>
        <w:t>Fall: 75.0% (21 of 28) </w:t>
      </w:r>
    </w:p>
    <w:p w:rsidRPr="00FD4698" w:rsidR="00FD4698" w:rsidP="00FD4698" w:rsidRDefault="00FD4698" w14:paraId="7C9BAB90" w14:textId="77777777">
      <w:pPr>
        <w:spacing w:after="0" w:line="240" w:lineRule="auto"/>
        <w:textAlignment w:val="baseline"/>
        <w:rPr>
          <w:rFonts w:ascii="Times New Roman" w:hAnsi="Times New Roman" w:eastAsia="Times New Roman" w:cs="Times New Roman"/>
          <w:sz w:val="24"/>
          <w:szCs w:val="24"/>
        </w:rPr>
      </w:pPr>
      <w:r w:rsidRPr="00FD4698">
        <w:rPr>
          <w:rFonts w:ascii="Times New Roman" w:hAnsi="Times New Roman" w:eastAsia="Times New Roman" w:cs="Times New Roman"/>
          <w:sz w:val="24"/>
          <w:szCs w:val="24"/>
        </w:rPr>
        <w:t>Spring: 0% (0 of 0) </w:t>
      </w:r>
    </w:p>
    <w:p w:rsidRPr="00FD4698" w:rsidR="00FD4698" w:rsidP="00FD4698" w:rsidRDefault="00FD4698" w14:paraId="7B11A6D9" w14:textId="77777777">
      <w:pPr>
        <w:spacing w:after="0" w:line="240" w:lineRule="auto"/>
        <w:textAlignment w:val="baseline"/>
        <w:rPr>
          <w:rFonts w:ascii="Times New Roman" w:hAnsi="Times New Roman" w:eastAsia="Times New Roman" w:cs="Times New Roman"/>
          <w:sz w:val="24"/>
          <w:szCs w:val="24"/>
        </w:rPr>
      </w:pPr>
      <w:r w:rsidRPr="00FD4698">
        <w:rPr>
          <w:rFonts w:ascii="Times New Roman" w:hAnsi="Times New Roman" w:eastAsia="Times New Roman" w:cs="Times New Roman"/>
          <w:sz w:val="24"/>
          <w:szCs w:val="24"/>
        </w:rPr>
        <w:t>Total: % ( of ) </w:t>
      </w:r>
    </w:p>
    <w:p w:rsidR="00FD4698" w:rsidP="00FD4698" w:rsidRDefault="00FD4698" w14:paraId="5A0B6748" w14:textId="77777777">
      <w:pPr>
        <w:spacing w:after="0" w:line="240" w:lineRule="auto"/>
        <w:textAlignment w:val="baseline"/>
        <w:rPr>
          <w:rFonts w:ascii="Times New Roman" w:hAnsi="Times New Roman" w:eastAsia="Times New Roman" w:cs="Times New Roman"/>
          <w:b/>
          <w:bCs/>
          <w:sz w:val="24"/>
          <w:szCs w:val="24"/>
        </w:rPr>
      </w:pPr>
    </w:p>
    <w:p w:rsidRPr="00FD4698" w:rsidR="00FD4698" w:rsidP="00FD4698" w:rsidRDefault="00FD4698" w14:paraId="6F3AD6A1" w14:textId="50EAC81A">
      <w:pPr>
        <w:spacing w:after="0" w:line="240" w:lineRule="auto"/>
        <w:textAlignment w:val="baseline"/>
        <w:rPr>
          <w:rFonts w:ascii="Times New Roman" w:hAnsi="Times New Roman" w:eastAsia="Times New Roman" w:cs="Times New Roman"/>
          <w:sz w:val="24"/>
          <w:szCs w:val="24"/>
        </w:rPr>
      </w:pPr>
      <w:r w:rsidRPr="00FD4698">
        <w:rPr>
          <w:rFonts w:ascii="Times New Roman" w:hAnsi="Times New Roman" w:eastAsia="Times New Roman" w:cs="Times New Roman"/>
          <w:b/>
          <w:bCs/>
          <w:sz w:val="24"/>
          <w:szCs w:val="24"/>
        </w:rPr>
        <w:t>% of AY2019 Students Who Passed (with ‘C’) English Skills (without also passing Comp Prep) Who Completed Comp I as of Fall 2019:</w:t>
      </w:r>
      <w:r w:rsidRPr="00FD4698">
        <w:rPr>
          <w:rFonts w:ascii="Times New Roman" w:hAnsi="Times New Roman" w:eastAsia="Times New Roman" w:cs="Times New Roman"/>
          <w:sz w:val="24"/>
          <w:szCs w:val="24"/>
        </w:rPr>
        <w:t> </w:t>
      </w:r>
    </w:p>
    <w:p w:rsidRPr="00FD4698" w:rsidR="00FD4698" w:rsidP="00FD4698" w:rsidRDefault="00FD4698" w14:paraId="3F48CBCF" w14:textId="77777777">
      <w:pPr>
        <w:spacing w:after="0" w:line="240" w:lineRule="auto"/>
        <w:textAlignment w:val="baseline"/>
        <w:rPr>
          <w:rFonts w:ascii="Times New Roman" w:hAnsi="Times New Roman" w:eastAsia="Times New Roman" w:cs="Times New Roman"/>
          <w:sz w:val="24"/>
          <w:szCs w:val="24"/>
        </w:rPr>
      </w:pPr>
      <w:r w:rsidRPr="00FD4698">
        <w:rPr>
          <w:rFonts w:ascii="Times New Roman" w:hAnsi="Times New Roman" w:eastAsia="Times New Roman" w:cs="Times New Roman"/>
          <w:sz w:val="24"/>
          <w:szCs w:val="24"/>
        </w:rPr>
        <w:t>Summer: 0% (0 of 0) </w:t>
      </w:r>
    </w:p>
    <w:p w:rsidRPr="00FD4698" w:rsidR="00FD4698" w:rsidP="00FD4698" w:rsidRDefault="00FD4698" w14:paraId="66BF9EA3" w14:textId="77777777">
      <w:pPr>
        <w:spacing w:after="0" w:line="240" w:lineRule="auto"/>
        <w:textAlignment w:val="baseline"/>
        <w:rPr>
          <w:rFonts w:ascii="Times New Roman" w:hAnsi="Times New Roman" w:eastAsia="Times New Roman" w:cs="Times New Roman"/>
          <w:sz w:val="24"/>
          <w:szCs w:val="24"/>
        </w:rPr>
      </w:pPr>
      <w:r w:rsidRPr="00FD4698">
        <w:rPr>
          <w:rFonts w:ascii="Times New Roman" w:hAnsi="Times New Roman" w:eastAsia="Times New Roman" w:cs="Times New Roman"/>
          <w:sz w:val="24"/>
          <w:szCs w:val="24"/>
        </w:rPr>
        <w:t>Fall: 57.1% (12 of 21) </w:t>
      </w:r>
    </w:p>
    <w:p w:rsidRPr="00FD4698" w:rsidR="00FD4698" w:rsidP="00FD4698" w:rsidRDefault="00FD4698" w14:paraId="6035B645" w14:textId="77777777">
      <w:pPr>
        <w:spacing w:after="0" w:line="240" w:lineRule="auto"/>
        <w:textAlignment w:val="baseline"/>
        <w:rPr>
          <w:rFonts w:ascii="Times New Roman" w:hAnsi="Times New Roman" w:eastAsia="Times New Roman" w:cs="Times New Roman"/>
          <w:sz w:val="24"/>
          <w:szCs w:val="24"/>
        </w:rPr>
      </w:pPr>
      <w:r w:rsidRPr="00FD4698">
        <w:rPr>
          <w:rFonts w:ascii="Times New Roman" w:hAnsi="Times New Roman" w:eastAsia="Times New Roman" w:cs="Times New Roman"/>
          <w:sz w:val="24"/>
          <w:szCs w:val="24"/>
        </w:rPr>
        <w:t>Spring: 0% (0 of 0) </w:t>
      </w:r>
    </w:p>
    <w:p w:rsidRPr="00FD4698" w:rsidR="00FD4698" w:rsidP="00FD4698" w:rsidRDefault="00FD4698" w14:paraId="079E53DB" w14:textId="77777777">
      <w:pPr>
        <w:spacing w:after="0" w:line="240" w:lineRule="auto"/>
        <w:textAlignment w:val="baseline"/>
        <w:rPr>
          <w:rFonts w:ascii="Times New Roman" w:hAnsi="Times New Roman" w:eastAsia="Times New Roman" w:cs="Times New Roman"/>
          <w:sz w:val="24"/>
          <w:szCs w:val="24"/>
        </w:rPr>
      </w:pPr>
      <w:r w:rsidRPr="00FD4698">
        <w:rPr>
          <w:rFonts w:ascii="Times New Roman" w:hAnsi="Times New Roman" w:eastAsia="Times New Roman" w:cs="Times New Roman"/>
          <w:sz w:val="24"/>
          <w:szCs w:val="24"/>
        </w:rPr>
        <w:t>Total: 57.1% (12 of 21) </w:t>
      </w:r>
    </w:p>
    <w:p w:rsidR="00FD4698" w:rsidP="00FD4698" w:rsidRDefault="00FD4698" w14:paraId="70808A30" w14:textId="77777777">
      <w:pPr>
        <w:spacing w:after="0" w:line="240" w:lineRule="auto"/>
        <w:textAlignment w:val="baseline"/>
        <w:rPr>
          <w:rFonts w:ascii="Times New Roman" w:hAnsi="Times New Roman" w:eastAsia="Times New Roman" w:cs="Times New Roman"/>
          <w:b/>
          <w:bCs/>
          <w:sz w:val="24"/>
          <w:szCs w:val="24"/>
        </w:rPr>
      </w:pPr>
    </w:p>
    <w:p w:rsidR="00FD4698" w:rsidP="00FD4698" w:rsidRDefault="00FD4698" w14:paraId="1FD21760" w14:textId="77777777">
      <w:pPr>
        <w:spacing w:after="0" w:line="240" w:lineRule="auto"/>
        <w:textAlignment w:val="baseline"/>
        <w:rPr>
          <w:rFonts w:ascii="Times New Roman" w:hAnsi="Times New Roman" w:eastAsia="Times New Roman" w:cs="Times New Roman"/>
          <w:b/>
          <w:bCs/>
          <w:sz w:val="24"/>
          <w:szCs w:val="24"/>
        </w:rPr>
      </w:pPr>
    </w:p>
    <w:p w:rsidRPr="00FD4698" w:rsidR="00FD4698" w:rsidP="00FD4698" w:rsidRDefault="00FD4698" w14:paraId="6003A36A" w14:textId="0E424808">
      <w:pPr>
        <w:spacing w:after="0" w:line="240" w:lineRule="auto"/>
        <w:textAlignment w:val="baseline"/>
        <w:rPr>
          <w:rFonts w:ascii="Times New Roman" w:hAnsi="Times New Roman" w:eastAsia="Times New Roman" w:cs="Times New Roman"/>
          <w:sz w:val="24"/>
          <w:szCs w:val="24"/>
        </w:rPr>
      </w:pPr>
      <w:r w:rsidRPr="00FD4698">
        <w:rPr>
          <w:rFonts w:ascii="Times New Roman" w:hAnsi="Times New Roman" w:eastAsia="Times New Roman" w:cs="Times New Roman"/>
          <w:b/>
          <w:bCs/>
          <w:sz w:val="24"/>
          <w:szCs w:val="24"/>
        </w:rPr>
        <w:lastRenderedPageBreak/>
        <w:t>% of AY2019 Students Who Passed (with ‘C’) English Skills (without also passing Comp Prep) &amp; Completed Comp I Who Passed (with ‘C’) Comp I as of Fall 2019:</w:t>
      </w:r>
      <w:r w:rsidRPr="00FD4698">
        <w:rPr>
          <w:rFonts w:ascii="Times New Roman" w:hAnsi="Times New Roman" w:eastAsia="Times New Roman" w:cs="Times New Roman"/>
          <w:sz w:val="24"/>
          <w:szCs w:val="24"/>
        </w:rPr>
        <w:t> </w:t>
      </w:r>
    </w:p>
    <w:p w:rsidRPr="00FD4698" w:rsidR="00FD4698" w:rsidP="00FD4698" w:rsidRDefault="00FD4698" w14:paraId="06A115D1" w14:textId="77777777">
      <w:pPr>
        <w:spacing w:after="0" w:line="240" w:lineRule="auto"/>
        <w:textAlignment w:val="baseline"/>
        <w:rPr>
          <w:rFonts w:ascii="Times New Roman" w:hAnsi="Times New Roman" w:eastAsia="Times New Roman" w:cs="Times New Roman"/>
          <w:sz w:val="24"/>
          <w:szCs w:val="24"/>
        </w:rPr>
      </w:pPr>
      <w:r w:rsidRPr="00FD4698">
        <w:rPr>
          <w:rFonts w:ascii="Times New Roman" w:hAnsi="Times New Roman" w:eastAsia="Times New Roman" w:cs="Times New Roman"/>
          <w:sz w:val="24"/>
          <w:szCs w:val="24"/>
        </w:rPr>
        <w:t>Summer: 0% (0 of 0) </w:t>
      </w:r>
    </w:p>
    <w:p w:rsidRPr="00FD4698" w:rsidR="00FD4698" w:rsidP="00FD4698" w:rsidRDefault="00FD4698" w14:paraId="6CCEB383" w14:textId="77777777">
      <w:pPr>
        <w:spacing w:after="0" w:line="240" w:lineRule="auto"/>
        <w:textAlignment w:val="baseline"/>
        <w:rPr>
          <w:rFonts w:ascii="Times New Roman" w:hAnsi="Times New Roman" w:eastAsia="Times New Roman" w:cs="Times New Roman"/>
          <w:sz w:val="24"/>
          <w:szCs w:val="24"/>
        </w:rPr>
      </w:pPr>
      <w:r w:rsidRPr="00FD4698">
        <w:rPr>
          <w:rFonts w:ascii="Times New Roman" w:hAnsi="Times New Roman" w:eastAsia="Times New Roman" w:cs="Times New Roman"/>
          <w:sz w:val="24"/>
          <w:szCs w:val="24"/>
        </w:rPr>
        <w:t>Fall: 91.7% (11 of 12) </w:t>
      </w:r>
    </w:p>
    <w:p w:rsidRPr="00FD4698" w:rsidR="00FD4698" w:rsidP="00FD4698" w:rsidRDefault="00FD4698" w14:paraId="50C99875" w14:textId="77777777">
      <w:pPr>
        <w:spacing w:after="0" w:line="240" w:lineRule="auto"/>
        <w:textAlignment w:val="baseline"/>
        <w:rPr>
          <w:rFonts w:ascii="Times New Roman" w:hAnsi="Times New Roman" w:eastAsia="Times New Roman" w:cs="Times New Roman"/>
          <w:sz w:val="24"/>
          <w:szCs w:val="24"/>
        </w:rPr>
      </w:pPr>
      <w:r w:rsidRPr="00FD4698">
        <w:rPr>
          <w:rFonts w:ascii="Times New Roman" w:hAnsi="Times New Roman" w:eastAsia="Times New Roman" w:cs="Times New Roman"/>
          <w:sz w:val="24"/>
          <w:szCs w:val="24"/>
        </w:rPr>
        <w:t>Spring: 0% (0 of 0) </w:t>
      </w:r>
    </w:p>
    <w:p w:rsidRPr="00FD4698" w:rsidR="00FD4698" w:rsidP="00FD4698" w:rsidRDefault="00FD4698" w14:paraId="60EAA1AF" w14:textId="77777777">
      <w:pPr>
        <w:spacing w:after="0" w:line="240" w:lineRule="auto"/>
        <w:textAlignment w:val="baseline"/>
        <w:rPr>
          <w:rFonts w:ascii="Times New Roman" w:hAnsi="Times New Roman" w:eastAsia="Times New Roman" w:cs="Times New Roman"/>
          <w:sz w:val="24"/>
          <w:szCs w:val="24"/>
        </w:rPr>
      </w:pPr>
      <w:r w:rsidRPr="00FD4698">
        <w:rPr>
          <w:rFonts w:ascii="Times New Roman" w:hAnsi="Times New Roman" w:eastAsia="Times New Roman" w:cs="Times New Roman"/>
          <w:sz w:val="24"/>
          <w:szCs w:val="24"/>
        </w:rPr>
        <w:t>Total: 91.7% (11 of 12) </w:t>
      </w:r>
    </w:p>
    <w:p w:rsidR="00FD4698" w:rsidP="00FD4698" w:rsidRDefault="00FD4698" w14:paraId="3C7FD4B3" w14:textId="77777777">
      <w:pPr>
        <w:spacing w:after="0" w:line="240" w:lineRule="auto"/>
        <w:textAlignment w:val="baseline"/>
        <w:rPr>
          <w:rFonts w:ascii="Times New Roman" w:hAnsi="Times New Roman" w:eastAsia="Times New Roman" w:cs="Times New Roman"/>
          <w:b/>
          <w:bCs/>
          <w:sz w:val="24"/>
          <w:szCs w:val="24"/>
        </w:rPr>
      </w:pPr>
    </w:p>
    <w:p w:rsidRPr="00FD4698" w:rsidR="00FD4698" w:rsidP="00FD4698" w:rsidRDefault="00FD4698" w14:paraId="2449A6F8" w14:textId="59D787C1">
      <w:pPr>
        <w:spacing w:after="0" w:line="240" w:lineRule="auto"/>
        <w:textAlignment w:val="baseline"/>
        <w:rPr>
          <w:rFonts w:ascii="Times New Roman" w:hAnsi="Times New Roman" w:eastAsia="Times New Roman" w:cs="Times New Roman"/>
          <w:sz w:val="24"/>
          <w:szCs w:val="24"/>
        </w:rPr>
      </w:pPr>
      <w:r w:rsidRPr="00FD4698">
        <w:rPr>
          <w:rFonts w:ascii="Times New Roman" w:hAnsi="Times New Roman" w:eastAsia="Times New Roman" w:cs="Times New Roman"/>
          <w:b/>
          <w:bCs/>
          <w:sz w:val="24"/>
          <w:szCs w:val="24"/>
        </w:rPr>
        <w:t>% of AY2019 Students Who Completed Any Dev English Course BUT Did Not Pass English Skills or Comp Prep (‘C’ or better) &amp; Completed Comp I Who Passed Comp I as of Fall 2019:</w:t>
      </w:r>
      <w:r w:rsidRPr="00FD4698">
        <w:rPr>
          <w:rFonts w:ascii="Times New Roman" w:hAnsi="Times New Roman" w:eastAsia="Times New Roman" w:cs="Times New Roman"/>
          <w:sz w:val="24"/>
          <w:szCs w:val="24"/>
        </w:rPr>
        <w:t> </w:t>
      </w:r>
    </w:p>
    <w:p w:rsidRPr="00FD4698" w:rsidR="00FD4698" w:rsidP="00FD4698" w:rsidRDefault="00FD4698" w14:paraId="38973D41" w14:textId="77777777">
      <w:pPr>
        <w:spacing w:after="0" w:line="240" w:lineRule="auto"/>
        <w:textAlignment w:val="baseline"/>
        <w:rPr>
          <w:rFonts w:ascii="Times New Roman" w:hAnsi="Times New Roman" w:eastAsia="Times New Roman" w:cs="Times New Roman"/>
          <w:sz w:val="24"/>
          <w:szCs w:val="24"/>
        </w:rPr>
      </w:pPr>
      <w:r w:rsidRPr="00FD4698">
        <w:rPr>
          <w:rFonts w:ascii="Times New Roman" w:hAnsi="Times New Roman" w:eastAsia="Times New Roman" w:cs="Times New Roman"/>
          <w:sz w:val="24"/>
          <w:szCs w:val="24"/>
        </w:rPr>
        <w:t>Summer: 0% (0 attempted) </w:t>
      </w:r>
    </w:p>
    <w:p w:rsidRPr="00FD4698" w:rsidR="00FD4698" w:rsidP="00FD4698" w:rsidRDefault="00FD4698" w14:paraId="1D15B331" w14:textId="77777777">
      <w:pPr>
        <w:spacing w:after="0" w:line="240" w:lineRule="auto"/>
        <w:textAlignment w:val="baseline"/>
        <w:rPr>
          <w:rFonts w:ascii="Times New Roman" w:hAnsi="Times New Roman" w:eastAsia="Times New Roman" w:cs="Times New Roman"/>
          <w:sz w:val="24"/>
          <w:szCs w:val="24"/>
        </w:rPr>
      </w:pPr>
      <w:r w:rsidRPr="00FD4698">
        <w:rPr>
          <w:rFonts w:ascii="Times New Roman" w:hAnsi="Times New Roman" w:eastAsia="Times New Roman" w:cs="Times New Roman"/>
          <w:sz w:val="24"/>
          <w:szCs w:val="24"/>
        </w:rPr>
        <w:t>Fall: 0% (0 of 1) </w:t>
      </w:r>
    </w:p>
    <w:p w:rsidRPr="00FD4698" w:rsidR="00FD4698" w:rsidP="00FD4698" w:rsidRDefault="00FD4698" w14:paraId="64882AB4" w14:textId="77777777">
      <w:pPr>
        <w:spacing w:after="0" w:line="240" w:lineRule="auto"/>
        <w:textAlignment w:val="baseline"/>
        <w:rPr>
          <w:rFonts w:ascii="Times New Roman" w:hAnsi="Times New Roman" w:eastAsia="Times New Roman" w:cs="Times New Roman"/>
          <w:sz w:val="24"/>
          <w:szCs w:val="24"/>
        </w:rPr>
      </w:pPr>
      <w:r w:rsidRPr="00FD4698">
        <w:rPr>
          <w:rFonts w:ascii="Times New Roman" w:hAnsi="Times New Roman" w:eastAsia="Times New Roman" w:cs="Times New Roman"/>
          <w:sz w:val="24"/>
          <w:szCs w:val="24"/>
        </w:rPr>
        <w:t>Spring: 0% (0 attempted) </w:t>
      </w:r>
    </w:p>
    <w:p w:rsidRPr="00FD4698" w:rsidR="00FD4698" w:rsidP="00FD4698" w:rsidRDefault="00FD4698" w14:paraId="56DB154E" w14:textId="77777777">
      <w:pPr>
        <w:spacing w:after="0" w:line="240" w:lineRule="auto"/>
        <w:textAlignment w:val="baseline"/>
        <w:rPr>
          <w:rFonts w:ascii="Times New Roman" w:hAnsi="Times New Roman" w:eastAsia="Times New Roman" w:cs="Times New Roman"/>
          <w:sz w:val="24"/>
          <w:szCs w:val="24"/>
        </w:rPr>
      </w:pPr>
      <w:r w:rsidRPr="00FD4698">
        <w:rPr>
          <w:rFonts w:ascii="Times New Roman" w:hAnsi="Times New Roman" w:eastAsia="Times New Roman" w:cs="Times New Roman"/>
          <w:sz w:val="24"/>
          <w:szCs w:val="24"/>
        </w:rPr>
        <w:t>Total: 0% (0 of 1) </w:t>
      </w:r>
    </w:p>
    <w:p w:rsidR="00FD4698" w:rsidP="00FD4698" w:rsidRDefault="00FD4698" w14:paraId="67406EFC" w14:textId="77777777">
      <w:pPr>
        <w:spacing w:after="0" w:line="240" w:lineRule="auto"/>
        <w:textAlignment w:val="baseline"/>
        <w:rPr>
          <w:rFonts w:ascii="Times New Roman" w:hAnsi="Times New Roman" w:eastAsia="Times New Roman" w:cs="Times New Roman"/>
          <w:b/>
          <w:bCs/>
          <w:sz w:val="24"/>
          <w:szCs w:val="24"/>
        </w:rPr>
      </w:pPr>
    </w:p>
    <w:p w:rsidRPr="00FD4698" w:rsidR="00FD4698" w:rsidP="00FD4698" w:rsidRDefault="00FD4698" w14:paraId="2DCD29FA" w14:textId="0F0FABD9">
      <w:pPr>
        <w:spacing w:after="0" w:line="240" w:lineRule="auto"/>
        <w:textAlignment w:val="baseline"/>
        <w:rPr>
          <w:rFonts w:ascii="Times New Roman" w:hAnsi="Times New Roman" w:eastAsia="Times New Roman" w:cs="Times New Roman"/>
          <w:sz w:val="24"/>
          <w:szCs w:val="24"/>
        </w:rPr>
      </w:pPr>
      <w:r w:rsidRPr="00FD4698">
        <w:rPr>
          <w:rFonts w:ascii="Times New Roman" w:hAnsi="Times New Roman" w:eastAsia="Times New Roman" w:cs="Times New Roman"/>
          <w:b/>
          <w:bCs/>
          <w:sz w:val="24"/>
          <w:szCs w:val="24"/>
        </w:rPr>
        <w:t>% of AY2019 Students Who Completed English Comp I Who Hadn’t Taken Any Dev English Course in the Last 2 Academic Years Who Passed (‘C’ or better)</w:t>
      </w:r>
      <w:r w:rsidRPr="00FD4698">
        <w:rPr>
          <w:rFonts w:ascii="Times New Roman" w:hAnsi="Times New Roman" w:eastAsia="Times New Roman" w:cs="Times New Roman"/>
          <w:sz w:val="24"/>
          <w:szCs w:val="24"/>
        </w:rPr>
        <w:t> </w:t>
      </w:r>
    </w:p>
    <w:p w:rsidRPr="00FD4698" w:rsidR="00FD4698" w:rsidP="00FD4698" w:rsidRDefault="00FD4698" w14:paraId="32D03117" w14:textId="77777777">
      <w:pPr>
        <w:spacing w:after="0" w:line="240" w:lineRule="auto"/>
        <w:textAlignment w:val="baseline"/>
        <w:rPr>
          <w:rFonts w:ascii="Times New Roman" w:hAnsi="Times New Roman" w:eastAsia="Times New Roman" w:cs="Times New Roman"/>
          <w:sz w:val="24"/>
          <w:szCs w:val="24"/>
        </w:rPr>
      </w:pPr>
      <w:r w:rsidRPr="00FD4698">
        <w:rPr>
          <w:rFonts w:ascii="Times New Roman" w:hAnsi="Times New Roman" w:eastAsia="Times New Roman" w:cs="Times New Roman"/>
          <w:sz w:val="24"/>
          <w:szCs w:val="24"/>
        </w:rPr>
        <w:t>Summer: 86.7% (26 of 30)  </w:t>
      </w:r>
    </w:p>
    <w:p w:rsidRPr="00FD4698" w:rsidR="00FD4698" w:rsidP="00FD4698" w:rsidRDefault="00FD4698" w14:paraId="77F80DF4" w14:textId="77777777">
      <w:pPr>
        <w:spacing w:after="0" w:line="240" w:lineRule="auto"/>
        <w:textAlignment w:val="baseline"/>
        <w:rPr>
          <w:rFonts w:ascii="Times New Roman" w:hAnsi="Times New Roman" w:eastAsia="Times New Roman" w:cs="Times New Roman"/>
          <w:sz w:val="24"/>
          <w:szCs w:val="24"/>
        </w:rPr>
      </w:pPr>
      <w:r w:rsidRPr="00FD4698">
        <w:rPr>
          <w:rFonts w:ascii="Times New Roman" w:hAnsi="Times New Roman" w:eastAsia="Times New Roman" w:cs="Times New Roman"/>
          <w:sz w:val="24"/>
          <w:szCs w:val="24"/>
        </w:rPr>
        <w:t>Fall: 84.8% (168 of 198); without HS: 69.7% (53 of 76) </w:t>
      </w:r>
    </w:p>
    <w:p w:rsidRPr="00FD4698" w:rsidR="00FD4698" w:rsidP="00FD4698" w:rsidRDefault="00FD4698" w14:paraId="023C383D" w14:textId="77777777">
      <w:pPr>
        <w:spacing w:after="0" w:line="240" w:lineRule="auto"/>
        <w:textAlignment w:val="baseline"/>
        <w:rPr>
          <w:rFonts w:ascii="Times New Roman" w:hAnsi="Times New Roman" w:eastAsia="Times New Roman" w:cs="Times New Roman"/>
          <w:sz w:val="24"/>
          <w:szCs w:val="24"/>
        </w:rPr>
      </w:pPr>
      <w:r w:rsidRPr="00FD4698">
        <w:rPr>
          <w:rFonts w:ascii="Times New Roman" w:hAnsi="Times New Roman" w:eastAsia="Times New Roman" w:cs="Times New Roman"/>
          <w:sz w:val="24"/>
          <w:szCs w:val="24"/>
        </w:rPr>
        <w:t>Spring: 60.0% (36 of 60)  </w:t>
      </w:r>
    </w:p>
    <w:p w:rsidRPr="00FD4698" w:rsidR="00FD4698" w:rsidP="00FD4698" w:rsidRDefault="00FD4698" w14:paraId="5B463388" w14:textId="77777777">
      <w:pPr>
        <w:spacing w:after="0" w:line="240" w:lineRule="auto"/>
        <w:textAlignment w:val="baseline"/>
        <w:rPr>
          <w:rFonts w:ascii="Times New Roman" w:hAnsi="Times New Roman" w:eastAsia="Times New Roman" w:cs="Times New Roman"/>
          <w:sz w:val="24"/>
          <w:szCs w:val="24"/>
        </w:rPr>
      </w:pPr>
      <w:r w:rsidRPr="00FD4698">
        <w:rPr>
          <w:rFonts w:ascii="Times New Roman" w:hAnsi="Times New Roman" w:eastAsia="Times New Roman" w:cs="Times New Roman"/>
          <w:sz w:val="24"/>
          <w:szCs w:val="24"/>
        </w:rPr>
        <w:t>Total: 79.9% (230 of 288); without HS: 69.3% (115 of 166)</w:t>
      </w:r>
    </w:p>
    <w:p w:rsidR="005E3DAC" w:rsidP="004D0970" w:rsidRDefault="00FD4698" w14:paraId="1DB34979" w14:textId="0CBEF420">
      <w:pPr>
        <w:pStyle w:val="paragraph"/>
        <w:ind w:right="90"/>
        <w:textAlignment w:val="baseline"/>
        <w:rPr>
          <w:color w:val="000000" w:themeColor="text1"/>
          <w:shd w:val="clear" w:color="auto" w:fill="FFFFFF"/>
        </w:rPr>
      </w:pPr>
      <w:r>
        <w:t>Our collaborative teaching team continues to exceed national averages for students who invest their time in our developmental courses.  According to a recent online article by the Center for the Analysis of Postsecondary Readiness reported that, “</w:t>
      </w:r>
      <w:r w:rsidRPr="00574B5B">
        <w:rPr>
          <w:color w:val="000000" w:themeColor="text1"/>
          <w:shd w:val="clear" w:color="auto" w:fill="FFFFFF"/>
        </w:rPr>
        <w:t>37 percent of students referred to developmental reading who made it through the courses went on to pass the relevant entry-level or “gatekeeper” college course. An additional 12 percent of those referred to developmental math and an additional 32 percent of those referred to developmental reading skipped the developmental courses but still passed a gatekeeper course</w:t>
      </w:r>
      <w:r>
        <w:rPr>
          <w:color w:val="000000" w:themeColor="text1"/>
          <w:shd w:val="clear" w:color="auto" w:fill="FFFFFF"/>
        </w:rPr>
        <w:t>”</w:t>
      </w:r>
      <w:r>
        <w:rPr>
          <w:color w:val="000000" w:themeColor="text1"/>
          <w:shd w:val="clear" w:color="auto" w:fill="FFFFFF"/>
        </w:rPr>
        <w:t xml:space="preserve"> </w:t>
      </w:r>
      <w:r>
        <w:rPr>
          <w:color w:val="000000" w:themeColor="text1"/>
          <w:shd w:val="clear" w:color="auto" w:fill="FFFFFF"/>
        </w:rPr>
        <w:t>(</w:t>
      </w:r>
      <w:r>
        <w:t>Developmental Education FAQs)</w:t>
      </w:r>
      <w:r w:rsidRPr="00574B5B">
        <w:rPr>
          <w:color w:val="000000" w:themeColor="text1"/>
          <w:shd w:val="clear" w:color="auto" w:fill="FFFFFF"/>
        </w:rPr>
        <w:t>.</w:t>
      </w:r>
      <w:r>
        <w:rPr>
          <w:color w:val="000000" w:themeColor="text1"/>
          <w:shd w:val="clear" w:color="auto" w:fill="FFFFFF"/>
        </w:rPr>
        <w:t xml:space="preserve">  </w:t>
      </w:r>
      <w:r w:rsidRPr="00680F1C">
        <w:rPr>
          <w:b/>
          <w:bCs/>
          <w:color w:val="000000" w:themeColor="text1"/>
          <w:shd w:val="clear" w:color="auto" w:fill="FFFFFF"/>
        </w:rPr>
        <w:t>We exceed this.</w:t>
      </w:r>
      <w:r>
        <w:rPr>
          <w:color w:val="000000" w:themeColor="text1"/>
          <w:shd w:val="clear" w:color="auto" w:fill="FFFFFF"/>
        </w:rPr>
        <w:t xml:space="preserve">  Our small class size, flexibility in course design to meet the learning outcomes, and the personal attention all our instructors offer supports student capacity to create consistent data acquisition and writing habits which contribute to academic success while also developing non-cognitive skills of persistence, resilience, and project management.  We have not had students have an equal or higher success rate in Composition I who have placed, through multiple measures, into a Developmental Course, as seen at other institutions.  We do have an over 10% higher rate of success in Composition I after passing Composition Preparation than nonconcurrent students who have placed into Composition I. The rates of passing Composition I after English Skills and or Composition Preparation vary between 50%-91% varying by cohort.</w:t>
      </w:r>
    </w:p>
    <w:p w:rsidR="00FD4698" w:rsidP="004D0970" w:rsidRDefault="00FD4698" w14:paraId="7F4B3CC7" w14:textId="046796B5">
      <w:pPr>
        <w:pStyle w:val="paragraph"/>
        <w:ind w:right="90"/>
        <w:textAlignment w:val="baseline"/>
      </w:pPr>
      <w:r>
        <w:t xml:space="preserve">“Developmental Education FAQs.” </w:t>
      </w:r>
      <w:r>
        <w:rPr>
          <w:i/>
          <w:iCs/>
        </w:rPr>
        <w:t>Center for the Analysis of Postsecondary Readiness</w:t>
      </w:r>
      <w:r>
        <w:t>, 30 Nov. 2017, postsecondaryreadiness.org/developmental-education-faqs/.</w:t>
      </w:r>
    </w:p>
    <w:p w:rsidR="004D0970" w:rsidP="0027196E" w:rsidRDefault="004D0970" w14:paraId="021674F6" w14:textId="77777777">
      <w:pPr>
        <w:pStyle w:val="Heading1"/>
        <w:rPr>
          <w:rStyle w:val="normaltextrun"/>
          <w:b w:val="0"/>
          <w:bCs w:val="0"/>
        </w:rPr>
      </w:pPr>
      <w:r>
        <w:rPr>
          <w:rStyle w:val="normaltextrun"/>
        </w:rPr>
        <w:br w:type="page"/>
      </w:r>
    </w:p>
    <w:p w:rsidR="0027196E" w:rsidP="0027196E" w:rsidRDefault="0027196E" w14:paraId="3291B837" w14:textId="77777777">
      <w:pPr>
        <w:pStyle w:val="Heading1"/>
      </w:pPr>
      <w:bookmarkStart w:name="_Toc526712850" w:id="3"/>
      <w:r>
        <w:rPr>
          <w:rStyle w:val="normaltextrun"/>
        </w:rPr>
        <w:lastRenderedPageBreak/>
        <w:t>3.0 Assessment of Student Learning Outcomes</w:t>
      </w:r>
      <w:bookmarkEnd w:id="3"/>
      <w:r>
        <w:rPr>
          <w:rStyle w:val="eop"/>
        </w:rPr>
        <w:t> </w:t>
      </w:r>
    </w:p>
    <w:p w:rsidR="003914C4" w:rsidP="004D0970" w:rsidRDefault="003914C4" w14:paraId="1B54EE53" w14:textId="77777777">
      <w:pPr>
        <w:pStyle w:val="paragraph"/>
        <w:textAlignment w:val="baseline"/>
        <w:rPr>
          <w:rStyle w:val="Heading2Char"/>
        </w:rPr>
      </w:pPr>
      <w:r w:rsidRPr="003914C4">
        <w:rPr>
          <w:rStyle w:val="Heading2Char"/>
          <w:noProof/>
        </w:rPr>
        <mc:AlternateContent>
          <mc:Choice Requires="wps">
            <w:drawing>
              <wp:anchor distT="45720" distB="45720" distL="114300" distR="114300" simplePos="0" relativeHeight="251669504" behindDoc="0" locked="0" layoutInCell="1" allowOverlap="1" wp14:anchorId="45B22A32" wp14:editId="5F098938">
                <wp:simplePos x="0" y="0"/>
                <wp:positionH relativeFrom="margin">
                  <wp:align>right</wp:align>
                </wp:positionH>
                <wp:positionV relativeFrom="paragraph">
                  <wp:posOffset>489585</wp:posOffset>
                </wp:positionV>
                <wp:extent cx="5915025" cy="1404620"/>
                <wp:effectExtent l="19050" t="19050" r="28575" b="2032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404620"/>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0775E2" w:rsidP="00772DC7" w:rsidRDefault="00772DC7" w14:paraId="0FCC8AD8" w14:textId="77777777">
                            <w:pPr>
                              <w:pStyle w:val="paragraph"/>
                              <w:ind w:right="195"/>
                              <w:textAlignment w:val="baseline"/>
                            </w:pPr>
                            <w:r>
                              <w:rPr>
                                <w:rStyle w:val="normaltextrun"/>
                              </w:rPr>
                              <w:t xml:space="preserve">The program faculty should provide a narrative overview of the program's significant student learning outcomes assessment findings, any associated impact on curriculum, as well as any ongoing assessment plans. The program may attach data charts, assessment reports or other relevant materials.  </w:t>
                            </w:r>
                            <w:r>
                              <w:rPr>
                                <w:rStyle w:val="normaltextrun"/>
                                <w:i/>
                                <w:iCs/>
                              </w:rPr>
                              <w:t>(See Section 3.2 in the Program Review Handbook for more information.)</w:t>
                            </w:r>
                            <w:r>
                              <w:rPr>
                                <w:rStyle w:val="eop"/>
                              </w:rPr>
                              <w: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style="position:absolute;margin-left:414.55pt;margin-top:38.55pt;width:465.75pt;height:110.6pt;z-index:25166950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" w14:anchorId="45B22A32">
                <v:textbox style="mso-fit-shape-to-text:t">
                  <w:txbxContent>
                    <w:p w:rsidR="000775E2" w:rsidP="00772DC7" w:rsidRDefault="00772DC7" w14:paraId="0FCC8AD8" w14:textId="77777777">
                      <w:pPr>
                        <w:pStyle w:val="paragraph"/>
                        <w:ind w:right="195"/>
                        <w:textAlignment w:val="baseline"/>
                      </w:pPr>
                      <w:r>
                        <w:rPr>
                          <w:rStyle w:val="normaltextrun"/>
                        </w:rPr>
                        <w:t xml:space="preserve">The program faculty should provide a narrative overview of the program's significant student learning outcomes assessment findings, any associated impact on curriculum, as well as any ongoing assessment plans. The program may attach data charts, assessment reports or other relevant materials.  </w:t>
                      </w:r>
                      <w:r>
                        <w:rPr>
                          <w:rStyle w:val="normaltextrun"/>
                          <w:i/>
                          <w:iCs/>
                        </w:rPr>
                        <w:t>(See Section 3.2 in the Program Review Handbook for more information.)</w:t>
                      </w:r>
                      <w:r>
                        <w:rPr>
                          <w:rStyle w:val="eop"/>
                        </w:rPr>
                        <w:t> </w:t>
                      </w:r>
                    </w:p>
                  </w:txbxContent>
                </v:textbox>
                <w10:wrap type="square" anchorx="margin"/>
              </v:shape>
            </w:pict>
          </mc:Fallback>
        </mc:AlternateContent>
      </w:r>
      <w:bookmarkStart w:name="_Toc526712851" w:id="4"/>
      <w:r w:rsidRPr="0027196E" w:rsidR="0027196E">
        <w:rPr>
          <w:rStyle w:val="Heading2Char"/>
        </w:rPr>
        <w:t>3.2 Significant Assessment Findings</w:t>
      </w:r>
      <w:bookmarkEnd w:id="4"/>
    </w:p>
    <w:p w:rsidR="004D0970" w:rsidP="004D0970" w:rsidRDefault="004D0970" w14:paraId="2447B68D" w14:textId="77777777">
      <w:pPr>
        <w:pStyle w:val="Heading3"/>
        <w:rPr>
          <w:rStyle w:val="eop"/>
        </w:rPr>
      </w:pPr>
      <w:bookmarkStart w:name="_Toc526712852" w:id="5"/>
      <w:r>
        <w:rPr>
          <w:rStyle w:val="eop"/>
        </w:rPr>
        <w:t>Narrative:</w:t>
      </w:r>
      <w:bookmarkEnd w:id="5"/>
    </w:p>
    <w:p w:rsidR="00680F1C" w:rsidP="00680F1C" w:rsidRDefault="00680F1C" w14:paraId="7E3AB681" w14:textId="4653C6C7">
      <w:pPr>
        <w:spacing w:after="0" w:line="240" w:lineRule="auto"/>
        <w:textAlignment w:val="baseline"/>
        <w:rPr>
          <w:rFonts w:ascii="Times New Roman" w:hAnsi="Times New Roman" w:eastAsia="Times New Roman" w:cs="Times New Roman"/>
          <w:sz w:val="24"/>
          <w:szCs w:val="24"/>
        </w:rPr>
      </w:pPr>
      <w:r w:rsidRPr="00680F1C">
        <w:rPr>
          <w:rFonts w:ascii="Times New Roman" w:hAnsi="Times New Roman" w:eastAsia="Times New Roman" w:cs="Times New Roman"/>
          <w:sz w:val="24"/>
          <w:szCs w:val="24"/>
        </w:rPr>
        <w:t>English Skills has the following course-level learning outcomes: </w:t>
      </w:r>
    </w:p>
    <w:p w:rsidRPr="00680F1C" w:rsidR="00340317" w:rsidP="00680F1C" w:rsidRDefault="00340317" w14:paraId="16FD908B" w14:textId="77777777">
      <w:pPr>
        <w:spacing w:after="0" w:line="240" w:lineRule="auto"/>
        <w:textAlignment w:val="baseline"/>
        <w:rPr>
          <w:rFonts w:ascii="Times New Roman" w:hAnsi="Times New Roman" w:eastAsia="Times New Roman" w:cs="Times New Roman"/>
          <w:sz w:val="24"/>
          <w:szCs w:val="24"/>
        </w:rPr>
      </w:pPr>
    </w:p>
    <w:p w:rsidRPr="00340317" w:rsidR="00680F1C" w:rsidP="00674EE2" w:rsidRDefault="00680F1C" w14:paraId="691E9B6B" w14:textId="2648383D">
      <w:pPr>
        <w:pStyle w:val="ListParagraph"/>
        <w:numPr>
          <w:ilvl w:val="0"/>
          <w:numId w:val="16"/>
        </w:numPr>
        <w:spacing w:after="0" w:line="240" w:lineRule="auto"/>
        <w:textAlignment w:val="baseline"/>
        <w:rPr>
          <w:rFonts w:ascii="Times New Roman" w:hAnsi="Times New Roman" w:eastAsia="Times New Roman" w:cs="Times New Roman"/>
          <w:color w:val="000000"/>
          <w:sz w:val="24"/>
          <w:szCs w:val="24"/>
        </w:rPr>
      </w:pPr>
      <w:r w:rsidRPr="00340317">
        <w:rPr>
          <w:rFonts w:ascii="Times New Roman" w:hAnsi="Times New Roman" w:eastAsia="Times New Roman" w:cs="Times New Roman"/>
          <w:color w:val="000000"/>
          <w:sz w:val="24"/>
          <w:szCs w:val="24"/>
        </w:rPr>
        <w:t xml:space="preserve">Identify and summarize main points and sub points from various readings from </w:t>
      </w:r>
    </w:p>
    <w:p w:rsidRPr="00680F1C" w:rsidR="00680F1C" w:rsidP="00680F1C" w:rsidRDefault="00680F1C" w14:paraId="2D786AE6" w14:textId="4B71D5A9">
      <w:pPr>
        <w:spacing w:after="0" w:line="240" w:lineRule="auto"/>
        <w:ind w:left="1080" w:firstLine="360"/>
        <w:textAlignment w:val="baseline"/>
        <w:rPr>
          <w:rFonts w:ascii="Times New Roman" w:hAnsi="Times New Roman" w:eastAsia="Times New Roman" w:cs="Times New Roman"/>
          <w:color w:val="000000"/>
          <w:sz w:val="24"/>
          <w:szCs w:val="24"/>
        </w:rPr>
      </w:pPr>
      <w:r w:rsidRPr="00680F1C">
        <w:rPr>
          <w:rFonts w:ascii="Times New Roman" w:hAnsi="Times New Roman" w:eastAsia="Times New Roman" w:cs="Times New Roman"/>
          <w:color w:val="000000"/>
          <w:sz w:val="24"/>
          <w:szCs w:val="24"/>
        </w:rPr>
        <w:t>multiple genres. </w:t>
      </w:r>
    </w:p>
    <w:p w:rsidRPr="00680F1C" w:rsidR="00680F1C" w:rsidP="00680F1C" w:rsidRDefault="00680F1C" w14:paraId="7FA9D317" w14:textId="77777777">
      <w:pPr>
        <w:spacing w:after="0" w:line="240" w:lineRule="auto"/>
        <w:ind w:firstLine="720"/>
        <w:textAlignment w:val="baseline"/>
        <w:rPr>
          <w:rFonts w:ascii="Times New Roman" w:hAnsi="Times New Roman" w:eastAsia="Times New Roman" w:cs="Times New Roman"/>
          <w:color w:val="000000"/>
          <w:sz w:val="24"/>
          <w:szCs w:val="24"/>
        </w:rPr>
      </w:pPr>
      <w:r w:rsidRPr="00680F1C">
        <w:rPr>
          <w:rFonts w:ascii="Times New Roman" w:hAnsi="Times New Roman" w:eastAsia="Times New Roman" w:cs="Times New Roman"/>
          <w:color w:val="000000"/>
          <w:sz w:val="24"/>
          <w:szCs w:val="24"/>
        </w:rPr>
        <w:t>2.  Demonstrate a mastery of grammar skills at the sentence and paragraph levels. </w:t>
      </w:r>
    </w:p>
    <w:p w:rsidR="00680F1C" w:rsidP="00680F1C" w:rsidRDefault="00680F1C" w14:paraId="38C804D1" w14:textId="77777777">
      <w:pPr>
        <w:spacing w:after="0" w:line="240" w:lineRule="auto"/>
        <w:ind w:left="720"/>
        <w:textAlignment w:val="baseline"/>
        <w:rPr>
          <w:rFonts w:ascii="Times New Roman" w:hAnsi="Times New Roman" w:eastAsia="Times New Roman" w:cs="Times New Roman"/>
          <w:color w:val="000000"/>
          <w:sz w:val="24"/>
          <w:szCs w:val="24"/>
        </w:rPr>
      </w:pPr>
      <w:r w:rsidRPr="00680F1C">
        <w:rPr>
          <w:rFonts w:ascii="Times New Roman" w:hAnsi="Times New Roman" w:eastAsia="Times New Roman" w:cs="Times New Roman"/>
          <w:color w:val="000000"/>
          <w:sz w:val="24"/>
          <w:szCs w:val="24"/>
        </w:rPr>
        <w:t xml:space="preserve">3.  Compose organized, unified and coherent paragraphs utilizing standard paragraph </w:t>
      </w:r>
    </w:p>
    <w:p w:rsidRPr="00680F1C" w:rsidR="00680F1C" w:rsidP="00680F1C" w:rsidRDefault="00680F1C" w14:paraId="31141BE2" w14:textId="56132D91">
      <w:pPr>
        <w:spacing w:after="0" w:line="240" w:lineRule="auto"/>
        <w:ind w:left="1440"/>
        <w:textAlignment w:val="baseline"/>
        <w:rPr>
          <w:rFonts w:ascii="Times New Roman" w:hAnsi="Times New Roman" w:eastAsia="Times New Roman" w:cs="Times New Roman"/>
          <w:color w:val="000000"/>
          <w:sz w:val="24"/>
          <w:szCs w:val="24"/>
        </w:rPr>
      </w:pPr>
      <w:r w:rsidRPr="00680F1C">
        <w:rPr>
          <w:rFonts w:ascii="Times New Roman" w:hAnsi="Times New Roman" w:eastAsia="Times New Roman" w:cs="Times New Roman"/>
          <w:color w:val="000000"/>
          <w:sz w:val="24"/>
          <w:szCs w:val="24"/>
        </w:rPr>
        <w:t>structure consisting of a topic sentence, development, and a concluding sentence utilizing various rhetorical stances. </w:t>
      </w:r>
    </w:p>
    <w:p w:rsidRPr="00680F1C" w:rsidR="00680F1C" w:rsidP="00680F1C" w:rsidRDefault="00680F1C" w14:paraId="6B7E70C2" w14:textId="77777777">
      <w:pPr>
        <w:spacing w:after="0" w:line="240" w:lineRule="auto"/>
        <w:textAlignment w:val="baseline"/>
        <w:rPr>
          <w:rFonts w:ascii="Times New Roman" w:hAnsi="Times New Roman" w:eastAsia="Times New Roman" w:cs="Times New Roman"/>
          <w:sz w:val="24"/>
          <w:szCs w:val="24"/>
        </w:rPr>
      </w:pPr>
      <w:r w:rsidRPr="00680F1C">
        <w:rPr>
          <w:rFonts w:ascii="Times New Roman" w:hAnsi="Times New Roman" w:eastAsia="Times New Roman" w:cs="Times New Roman"/>
          <w:sz w:val="24"/>
          <w:szCs w:val="24"/>
        </w:rPr>
        <w:t> </w:t>
      </w:r>
    </w:p>
    <w:p w:rsidR="00680F1C" w:rsidP="00680F1C" w:rsidRDefault="00680F1C" w14:paraId="6CB8C380" w14:textId="189EEC94">
      <w:pPr>
        <w:spacing w:after="0" w:line="240" w:lineRule="auto"/>
        <w:textAlignment w:val="baseline"/>
        <w:rPr>
          <w:rFonts w:ascii="Times New Roman" w:hAnsi="Times New Roman" w:eastAsia="Times New Roman" w:cs="Times New Roman"/>
          <w:sz w:val="24"/>
          <w:szCs w:val="24"/>
        </w:rPr>
      </w:pPr>
      <w:r w:rsidRPr="00680F1C">
        <w:rPr>
          <w:rFonts w:ascii="Times New Roman" w:hAnsi="Times New Roman" w:eastAsia="Times New Roman" w:cs="Times New Roman"/>
          <w:sz w:val="24"/>
          <w:szCs w:val="24"/>
        </w:rPr>
        <w:t>English Skills has the following common assessments to gauge completion of the course-level outcomes: </w:t>
      </w:r>
    </w:p>
    <w:p w:rsidRPr="00680F1C" w:rsidR="00340317" w:rsidP="00680F1C" w:rsidRDefault="00340317" w14:paraId="23E6B991" w14:textId="77777777">
      <w:pPr>
        <w:spacing w:after="0" w:line="240" w:lineRule="auto"/>
        <w:textAlignment w:val="baseline"/>
        <w:rPr>
          <w:rFonts w:ascii="Times New Roman" w:hAnsi="Times New Roman" w:eastAsia="Times New Roman" w:cs="Times New Roman"/>
          <w:sz w:val="24"/>
          <w:szCs w:val="24"/>
        </w:rPr>
      </w:pPr>
    </w:p>
    <w:p w:rsidRPr="005E0FB5" w:rsidR="005E0FB5" w:rsidP="00674EE2" w:rsidRDefault="00680F1C" w14:paraId="6A307318" w14:textId="5FBC5162">
      <w:pPr>
        <w:pStyle w:val="ListParagraph"/>
        <w:numPr>
          <w:ilvl w:val="0"/>
          <w:numId w:val="17"/>
        </w:numPr>
        <w:spacing w:after="0" w:line="240" w:lineRule="auto"/>
        <w:textAlignment w:val="baseline"/>
        <w:rPr>
          <w:rFonts w:ascii="Times New Roman" w:hAnsi="Times New Roman" w:eastAsia="Times New Roman" w:cs="Times New Roman"/>
          <w:sz w:val="24"/>
          <w:szCs w:val="24"/>
        </w:rPr>
      </w:pPr>
      <w:r w:rsidRPr="005E0FB5">
        <w:rPr>
          <w:rFonts w:ascii="Times New Roman" w:hAnsi="Times New Roman" w:eastAsia="Times New Roman" w:cs="Times New Roman"/>
          <w:sz w:val="24"/>
          <w:szCs w:val="24"/>
        </w:rPr>
        <w:t xml:space="preserve">A Formal non-narrative Essay which includes a Works Cited with at least two </w:t>
      </w:r>
    </w:p>
    <w:p w:rsidRPr="005E0FB5" w:rsidR="00680F1C" w:rsidP="005E0FB5" w:rsidRDefault="00680F1C" w14:paraId="0730FD9D" w14:textId="6474A6D0">
      <w:pPr>
        <w:pStyle w:val="ListParagraph"/>
        <w:spacing w:after="0" w:line="240" w:lineRule="auto"/>
        <w:ind w:left="1080" w:firstLine="360"/>
        <w:textAlignment w:val="baseline"/>
        <w:rPr>
          <w:rFonts w:ascii="Times New Roman" w:hAnsi="Times New Roman" w:eastAsia="Times New Roman" w:cs="Times New Roman"/>
          <w:sz w:val="24"/>
          <w:szCs w:val="24"/>
        </w:rPr>
      </w:pPr>
      <w:r w:rsidRPr="005E0FB5">
        <w:rPr>
          <w:rFonts w:ascii="Times New Roman" w:hAnsi="Times New Roman" w:eastAsia="Times New Roman" w:cs="Times New Roman"/>
          <w:sz w:val="24"/>
          <w:szCs w:val="24"/>
        </w:rPr>
        <w:t>citations  </w:t>
      </w:r>
    </w:p>
    <w:p w:rsidRPr="00680F1C" w:rsidR="00680F1C" w:rsidP="005E0FB5" w:rsidRDefault="00680F1C" w14:paraId="7D7E2A1A" w14:textId="77777777">
      <w:pPr>
        <w:spacing w:after="0" w:line="240" w:lineRule="auto"/>
        <w:ind w:firstLine="720"/>
        <w:textAlignment w:val="baseline"/>
        <w:rPr>
          <w:rFonts w:ascii="Times New Roman" w:hAnsi="Times New Roman" w:eastAsia="Times New Roman" w:cs="Times New Roman"/>
          <w:sz w:val="24"/>
          <w:szCs w:val="24"/>
        </w:rPr>
      </w:pPr>
      <w:r w:rsidRPr="00680F1C">
        <w:rPr>
          <w:rFonts w:ascii="Times New Roman" w:hAnsi="Times New Roman" w:eastAsia="Times New Roman" w:cs="Times New Roman"/>
          <w:sz w:val="24"/>
          <w:szCs w:val="24"/>
        </w:rPr>
        <w:t>2.  A Final Exam which includes a Narrative Essay and a Reader Response Essay. </w:t>
      </w:r>
    </w:p>
    <w:p w:rsidRPr="00680F1C" w:rsidR="00680F1C" w:rsidP="00680F1C" w:rsidRDefault="00680F1C" w14:paraId="6C221EE1" w14:textId="77777777">
      <w:pPr>
        <w:spacing w:after="0" w:line="240" w:lineRule="auto"/>
        <w:textAlignment w:val="baseline"/>
        <w:rPr>
          <w:rFonts w:ascii="Times New Roman" w:hAnsi="Times New Roman" w:eastAsia="Times New Roman" w:cs="Times New Roman"/>
          <w:sz w:val="24"/>
          <w:szCs w:val="24"/>
        </w:rPr>
      </w:pPr>
      <w:r w:rsidRPr="00680F1C">
        <w:rPr>
          <w:rFonts w:ascii="Times New Roman" w:hAnsi="Times New Roman" w:eastAsia="Times New Roman" w:cs="Times New Roman"/>
          <w:sz w:val="24"/>
          <w:szCs w:val="24"/>
        </w:rPr>
        <w:t> </w:t>
      </w:r>
    </w:p>
    <w:p w:rsidRPr="00680F1C" w:rsidR="00680F1C" w:rsidP="00680F1C" w:rsidRDefault="00680F1C" w14:paraId="74078C41" w14:textId="19256E3E">
      <w:pPr>
        <w:spacing w:after="0" w:line="240" w:lineRule="auto"/>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T</w:t>
      </w:r>
      <w:r w:rsidRPr="00680F1C">
        <w:rPr>
          <w:rFonts w:ascii="Times New Roman" w:hAnsi="Times New Roman" w:eastAsia="Times New Roman" w:cs="Times New Roman"/>
          <w:sz w:val="24"/>
          <w:szCs w:val="24"/>
        </w:rPr>
        <w:t>he following results are included based on a custom rubric that functions on a 5-point scale for the non-narrative essay with a minimum of two citations: </w:t>
      </w:r>
    </w:p>
    <w:p w:rsidRPr="00680F1C" w:rsidR="00680F1C" w:rsidP="00680F1C" w:rsidRDefault="00680F1C" w14:paraId="609C96D1" w14:textId="77777777">
      <w:pPr>
        <w:spacing w:after="0" w:line="240" w:lineRule="auto"/>
        <w:textAlignment w:val="baseline"/>
        <w:rPr>
          <w:rFonts w:ascii="Times New Roman" w:hAnsi="Times New Roman" w:eastAsia="Times New Roman" w:cs="Times New Roman"/>
          <w:sz w:val="24"/>
          <w:szCs w:val="24"/>
        </w:rPr>
      </w:pPr>
      <w:r w:rsidRPr="00680F1C">
        <w:rPr>
          <w:rFonts w:ascii="Times New Roman" w:hAnsi="Times New Roman" w:eastAsia="Times New Roman" w:cs="Times New Roman"/>
          <w:sz w:val="24"/>
          <w:szCs w:val="24"/>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105"/>
        <w:gridCol w:w="3105"/>
        <w:gridCol w:w="3105"/>
      </w:tblGrid>
      <w:tr w:rsidRPr="00680F1C" w:rsidR="00680F1C" w:rsidTr="00680F1C" w14:paraId="36E16296" w14:textId="77777777">
        <w:tc>
          <w:tcPr>
            <w:tcW w:w="3105" w:type="dxa"/>
            <w:tcBorders>
              <w:top w:val="single" w:color="000000" w:sz="6" w:space="0"/>
              <w:left w:val="single" w:color="000000" w:sz="6" w:space="0"/>
              <w:bottom w:val="single" w:color="000000" w:sz="6" w:space="0"/>
              <w:right w:val="single" w:color="000000" w:sz="6" w:space="0"/>
            </w:tcBorders>
            <w:shd w:val="clear" w:color="auto" w:fill="auto"/>
            <w:hideMark/>
          </w:tcPr>
          <w:p w:rsidRPr="00680F1C" w:rsidR="00680F1C" w:rsidP="00680F1C" w:rsidRDefault="00680F1C" w14:paraId="7252BDD8" w14:textId="77777777">
            <w:pPr>
              <w:spacing w:after="0" w:line="240" w:lineRule="auto"/>
              <w:ind w:right="-720"/>
              <w:textAlignment w:val="baseline"/>
              <w:rPr>
                <w:rFonts w:ascii="Times New Roman" w:hAnsi="Times New Roman" w:eastAsia="Times New Roman" w:cs="Times New Roman"/>
                <w:sz w:val="24"/>
                <w:szCs w:val="24"/>
              </w:rPr>
            </w:pPr>
            <w:r w:rsidRPr="00680F1C">
              <w:rPr>
                <w:rFonts w:ascii="Times New Roman" w:hAnsi="Times New Roman" w:eastAsia="Times New Roman" w:cs="Times New Roman"/>
                <w:b/>
                <w:bCs/>
                <w:i/>
                <w:iCs/>
                <w:sz w:val="24"/>
                <w:szCs w:val="24"/>
              </w:rPr>
              <w:t>Criterion (out of 5)</w:t>
            </w:r>
            <w:r w:rsidRPr="00680F1C">
              <w:rPr>
                <w:rFonts w:ascii="Times New Roman" w:hAnsi="Times New Roman" w:eastAsia="Times New Roman" w:cs="Times New Roman"/>
                <w:sz w:val="24"/>
                <w:szCs w:val="24"/>
              </w:rPr>
              <w:t> </w:t>
            </w:r>
          </w:p>
        </w:tc>
        <w:tc>
          <w:tcPr>
            <w:tcW w:w="3105" w:type="dxa"/>
            <w:tcBorders>
              <w:top w:val="single" w:color="000000" w:sz="6" w:space="0"/>
              <w:left w:val="nil"/>
              <w:bottom w:val="single" w:color="000000" w:sz="6" w:space="0"/>
              <w:right w:val="single" w:color="000000" w:sz="6" w:space="0"/>
            </w:tcBorders>
            <w:shd w:val="clear" w:color="auto" w:fill="auto"/>
            <w:hideMark/>
          </w:tcPr>
          <w:p w:rsidRPr="00680F1C" w:rsidR="00680F1C" w:rsidP="00680F1C" w:rsidRDefault="00680F1C" w14:paraId="6B49F337" w14:textId="1E59F7DF">
            <w:pPr>
              <w:spacing w:after="0" w:line="240" w:lineRule="auto"/>
              <w:ind w:right="-720"/>
              <w:textAlignment w:val="baseline"/>
              <w:rPr>
                <w:rFonts w:ascii="Times New Roman" w:hAnsi="Times New Roman" w:eastAsia="Times New Roman" w:cs="Times New Roman"/>
                <w:sz w:val="24"/>
                <w:szCs w:val="24"/>
              </w:rPr>
            </w:pPr>
            <w:r>
              <w:rPr>
                <w:rFonts w:ascii="Times New Roman" w:hAnsi="Times New Roman" w:eastAsia="Times New Roman" w:cs="Times New Roman"/>
                <w:b/>
                <w:bCs/>
                <w:i/>
                <w:iCs/>
                <w:sz w:val="24"/>
                <w:szCs w:val="24"/>
              </w:rPr>
              <w:t>Fall 2018 (</w:t>
            </w:r>
            <w:r w:rsidR="00F05610">
              <w:rPr>
                <w:rFonts w:ascii="Times New Roman" w:hAnsi="Times New Roman" w:eastAsia="Times New Roman" w:cs="Times New Roman"/>
                <w:b/>
                <w:bCs/>
                <w:i/>
                <w:iCs/>
                <w:sz w:val="24"/>
                <w:szCs w:val="24"/>
              </w:rPr>
              <w:t>9am Section</w:t>
            </w:r>
            <w:r>
              <w:rPr>
                <w:rFonts w:ascii="Times New Roman" w:hAnsi="Times New Roman" w:eastAsia="Times New Roman" w:cs="Times New Roman"/>
                <w:b/>
                <w:bCs/>
                <w:i/>
                <w:iCs/>
                <w:sz w:val="24"/>
                <w:szCs w:val="24"/>
              </w:rPr>
              <w:t>)</w:t>
            </w:r>
            <w:r w:rsidRPr="00680F1C">
              <w:rPr>
                <w:rFonts w:ascii="Times New Roman" w:hAnsi="Times New Roman" w:eastAsia="Times New Roman" w:cs="Times New Roman"/>
                <w:b/>
                <w:bCs/>
                <w:i/>
                <w:iCs/>
                <w:sz w:val="24"/>
                <w:szCs w:val="24"/>
              </w:rPr>
              <w:t> </w:t>
            </w:r>
            <w:r w:rsidRPr="00680F1C">
              <w:rPr>
                <w:rFonts w:ascii="Times New Roman" w:hAnsi="Times New Roman" w:eastAsia="Times New Roman" w:cs="Times New Roman"/>
                <w:sz w:val="24"/>
                <w:szCs w:val="24"/>
              </w:rPr>
              <w:t> </w:t>
            </w:r>
          </w:p>
        </w:tc>
        <w:tc>
          <w:tcPr>
            <w:tcW w:w="3105" w:type="dxa"/>
            <w:tcBorders>
              <w:top w:val="single" w:color="000000" w:sz="6" w:space="0"/>
              <w:left w:val="nil"/>
              <w:bottom w:val="single" w:color="000000" w:sz="6" w:space="0"/>
              <w:right w:val="single" w:color="000000" w:sz="6" w:space="0"/>
            </w:tcBorders>
            <w:shd w:val="clear" w:color="auto" w:fill="auto"/>
            <w:hideMark/>
          </w:tcPr>
          <w:p w:rsidRPr="00680F1C" w:rsidR="00680F1C" w:rsidP="00680F1C" w:rsidRDefault="00680F1C" w14:paraId="0F04669E" w14:textId="3EE5379C">
            <w:pPr>
              <w:spacing w:after="0" w:line="240" w:lineRule="auto"/>
              <w:ind w:right="-720"/>
              <w:textAlignment w:val="baseline"/>
              <w:rPr>
                <w:rFonts w:ascii="Times New Roman" w:hAnsi="Times New Roman" w:eastAsia="Times New Roman" w:cs="Times New Roman"/>
                <w:sz w:val="24"/>
                <w:szCs w:val="24"/>
              </w:rPr>
            </w:pPr>
            <w:r>
              <w:rPr>
                <w:rFonts w:ascii="Times New Roman" w:hAnsi="Times New Roman" w:eastAsia="Times New Roman" w:cs="Times New Roman"/>
                <w:b/>
                <w:bCs/>
                <w:i/>
                <w:iCs/>
                <w:sz w:val="24"/>
                <w:szCs w:val="24"/>
              </w:rPr>
              <w:t xml:space="preserve">Fall </w:t>
            </w:r>
            <w:r w:rsidRPr="00680F1C">
              <w:rPr>
                <w:rFonts w:ascii="Times New Roman" w:hAnsi="Times New Roman" w:eastAsia="Times New Roman" w:cs="Times New Roman"/>
                <w:b/>
                <w:bCs/>
                <w:i/>
                <w:iCs/>
                <w:sz w:val="24"/>
                <w:szCs w:val="24"/>
              </w:rPr>
              <w:t>2018 </w:t>
            </w:r>
            <w:r w:rsidRPr="00F05610" w:rsidR="00F05610">
              <w:rPr>
                <w:rFonts w:ascii="Times New Roman" w:hAnsi="Times New Roman" w:eastAsia="Times New Roman" w:cs="Times New Roman"/>
                <w:b/>
                <w:bCs/>
                <w:i/>
                <w:iCs/>
                <w:sz w:val="24"/>
                <w:szCs w:val="24"/>
              </w:rPr>
              <w:t>(</w:t>
            </w:r>
            <w:r w:rsidR="00F05610">
              <w:rPr>
                <w:rFonts w:ascii="Times New Roman" w:hAnsi="Times New Roman" w:eastAsia="Times New Roman" w:cs="Times New Roman"/>
                <w:b/>
                <w:bCs/>
                <w:i/>
                <w:iCs/>
                <w:sz w:val="24"/>
                <w:szCs w:val="24"/>
              </w:rPr>
              <w:t>10am Section)</w:t>
            </w:r>
          </w:p>
        </w:tc>
      </w:tr>
      <w:tr w:rsidRPr="00680F1C" w:rsidR="00680F1C" w:rsidTr="00680F1C" w14:paraId="2EF4DAEE" w14:textId="77777777">
        <w:tc>
          <w:tcPr>
            <w:tcW w:w="3105" w:type="dxa"/>
            <w:tcBorders>
              <w:top w:val="nil"/>
              <w:left w:val="single" w:color="000000" w:sz="6" w:space="0"/>
              <w:bottom w:val="single" w:color="000000" w:sz="6" w:space="0"/>
              <w:right w:val="single" w:color="000000" w:sz="6" w:space="0"/>
            </w:tcBorders>
            <w:shd w:val="clear" w:color="auto" w:fill="auto"/>
            <w:hideMark/>
          </w:tcPr>
          <w:p w:rsidRPr="00680F1C" w:rsidR="00680F1C" w:rsidP="00680F1C" w:rsidRDefault="00680F1C" w14:paraId="7F8FEE41" w14:textId="77777777">
            <w:pPr>
              <w:spacing w:after="0" w:line="240" w:lineRule="auto"/>
              <w:ind w:right="-720"/>
              <w:textAlignment w:val="baseline"/>
              <w:rPr>
                <w:rFonts w:ascii="Times New Roman" w:hAnsi="Times New Roman" w:eastAsia="Times New Roman" w:cs="Times New Roman"/>
                <w:sz w:val="24"/>
                <w:szCs w:val="24"/>
              </w:rPr>
            </w:pPr>
            <w:r w:rsidRPr="00680F1C">
              <w:rPr>
                <w:rFonts w:ascii="Times New Roman" w:hAnsi="Times New Roman" w:eastAsia="Times New Roman" w:cs="Times New Roman"/>
                <w:sz w:val="24"/>
                <w:szCs w:val="24"/>
              </w:rPr>
              <w:t>Instructions/Conventions  </w:t>
            </w:r>
          </w:p>
        </w:tc>
        <w:tc>
          <w:tcPr>
            <w:tcW w:w="3105" w:type="dxa"/>
            <w:tcBorders>
              <w:top w:val="nil"/>
              <w:left w:val="nil"/>
              <w:bottom w:val="single" w:color="000000" w:sz="6" w:space="0"/>
              <w:right w:val="single" w:color="000000" w:sz="6" w:space="0"/>
            </w:tcBorders>
            <w:shd w:val="clear" w:color="auto" w:fill="auto"/>
            <w:hideMark/>
          </w:tcPr>
          <w:p w:rsidRPr="00680F1C" w:rsidR="00680F1C" w:rsidP="00680F1C" w:rsidRDefault="00F05610" w14:paraId="4FB424AE" w14:textId="12EF952B">
            <w:pPr>
              <w:spacing w:after="0" w:line="240" w:lineRule="auto"/>
              <w:ind w:right="-720"/>
              <w:textAlignment w:val="baseline"/>
              <w:rPr>
                <w:rFonts w:ascii="Times New Roman" w:hAnsi="Times New Roman" w:eastAsia="Times New Roman" w:cs="Times New Roman"/>
                <w:sz w:val="24"/>
                <w:szCs w:val="24"/>
              </w:rPr>
            </w:pPr>
            <w:r w:rsidRPr="00F05610">
              <w:rPr>
                <w:rFonts w:ascii="Times New Roman" w:hAnsi="Times New Roman" w:eastAsia="Times New Roman" w:cs="Times New Roman"/>
                <w:sz w:val="24"/>
                <w:szCs w:val="24"/>
              </w:rPr>
              <w:t>4.00</w:t>
            </w:r>
            <w:r w:rsidRPr="00680F1C" w:rsidR="00680F1C">
              <w:rPr>
                <w:rFonts w:ascii="Times New Roman" w:hAnsi="Times New Roman" w:eastAsia="Times New Roman" w:cs="Times New Roman"/>
                <w:sz w:val="24"/>
                <w:szCs w:val="24"/>
              </w:rPr>
              <w:t> </w:t>
            </w:r>
          </w:p>
        </w:tc>
        <w:tc>
          <w:tcPr>
            <w:tcW w:w="3105" w:type="dxa"/>
            <w:tcBorders>
              <w:top w:val="nil"/>
              <w:left w:val="nil"/>
              <w:bottom w:val="single" w:color="000000" w:sz="6" w:space="0"/>
              <w:right w:val="single" w:color="000000" w:sz="6" w:space="0"/>
            </w:tcBorders>
            <w:shd w:val="clear" w:color="auto" w:fill="auto"/>
            <w:hideMark/>
          </w:tcPr>
          <w:p w:rsidRPr="00680F1C" w:rsidR="00680F1C" w:rsidP="00680F1C" w:rsidRDefault="00F05610" w14:paraId="4CF004CC" w14:textId="5022D3D9">
            <w:pPr>
              <w:spacing w:after="0" w:line="240" w:lineRule="auto"/>
              <w:ind w:right="-720"/>
              <w:textAlignment w:val="baseline"/>
              <w:rPr>
                <w:rFonts w:ascii="Times New Roman" w:hAnsi="Times New Roman" w:eastAsia="Times New Roman" w:cs="Times New Roman"/>
                <w:sz w:val="24"/>
                <w:szCs w:val="24"/>
              </w:rPr>
            </w:pPr>
            <w:r w:rsidRPr="00F05610">
              <w:rPr>
                <w:rFonts w:ascii="Times New Roman" w:hAnsi="Times New Roman" w:eastAsia="Times New Roman" w:cs="Times New Roman"/>
                <w:sz w:val="24"/>
                <w:szCs w:val="24"/>
              </w:rPr>
              <w:t>4.23</w:t>
            </w:r>
            <w:r w:rsidRPr="00680F1C" w:rsidR="00680F1C">
              <w:rPr>
                <w:rFonts w:ascii="Times New Roman" w:hAnsi="Times New Roman" w:eastAsia="Times New Roman" w:cs="Times New Roman"/>
                <w:sz w:val="24"/>
                <w:szCs w:val="24"/>
              </w:rPr>
              <w:t> </w:t>
            </w:r>
          </w:p>
        </w:tc>
      </w:tr>
      <w:tr w:rsidRPr="00680F1C" w:rsidR="00680F1C" w:rsidTr="00680F1C" w14:paraId="0021A25E" w14:textId="77777777">
        <w:tc>
          <w:tcPr>
            <w:tcW w:w="3105" w:type="dxa"/>
            <w:tcBorders>
              <w:top w:val="nil"/>
              <w:left w:val="single" w:color="000000" w:sz="6" w:space="0"/>
              <w:bottom w:val="single" w:color="000000" w:sz="6" w:space="0"/>
              <w:right w:val="single" w:color="000000" w:sz="6" w:space="0"/>
            </w:tcBorders>
            <w:shd w:val="clear" w:color="auto" w:fill="auto"/>
            <w:hideMark/>
          </w:tcPr>
          <w:p w:rsidRPr="00680F1C" w:rsidR="00680F1C" w:rsidP="00680F1C" w:rsidRDefault="00680F1C" w14:paraId="027FA79E" w14:textId="77777777">
            <w:pPr>
              <w:spacing w:after="0" w:line="240" w:lineRule="auto"/>
              <w:ind w:right="-720"/>
              <w:textAlignment w:val="baseline"/>
              <w:rPr>
                <w:rFonts w:ascii="Times New Roman" w:hAnsi="Times New Roman" w:eastAsia="Times New Roman" w:cs="Times New Roman"/>
                <w:sz w:val="24"/>
                <w:szCs w:val="24"/>
              </w:rPr>
            </w:pPr>
            <w:r w:rsidRPr="00680F1C">
              <w:rPr>
                <w:rFonts w:ascii="Times New Roman" w:hAnsi="Times New Roman" w:eastAsia="Times New Roman" w:cs="Times New Roman"/>
                <w:sz w:val="24"/>
                <w:szCs w:val="24"/>
              </w:rPr>
              <w:t>Support  </w:t>
            </w:r>
          </w:p>
        </w:tc>
        <w:tc>
          <w:tcPr>
            <w:tcW w:w="3105" w:type="dxa"/>
            <w:tcBorders>
              <w:top w:val="nil"/>
              <w:left w:val="nil"/>
              <w:bottom w:val="single" w:color="000000" w:sz="6" w:space="0"/>
              <w:right w:val="single" w:color="000000" w:sz="6" w:space="0"/>
            </w:tcBorders>
            <w:shd w:val="clear" w:color="auto" w:fill="auto"/>
            <w:hideMark/>
          </w:tcPr>
          <w:p w:rsidRPr="00680F1C" w:rsidR="00680F1C" w:rsidP="00680F1C" w:rsidRDefault="00680F1C" w14:paraId="764E12FD" w14:textId="77F65F06">
            <w:pPr>
              <w:spacing w:after="0" w:line="240" w:lineRule="auto"/>
              <w:ind w:right="-720"/>
              <w:textAlignment w:val="baseline"/>
              <w:rPr>
                <w:rFonts w:ascii="Times New Roman" w:hAnsi="Times New Roman" w:eastAsia="Times New Roman" w:cs="Times New Roman"/>
                <w:sz w:val="24"/>
                <w:szCs w:val="24"/>
                <w:highlight w:val="yellow"/>
              </w:rPr>
            </w:pPr>
            <w:r w:rsidRPr="00680F1C">
              <w:rPr>
                <w:rFonts w:ascii="Times New Roman" w:hAnsi="Times New Roman" w:eastAsia="Times New Roman" w:cs="Times New Roman"/>
                <w:sz w:val="24"/>
                <w:szCs w:val="24"/>
              </w:rPr>
              <w:t>4.</w:t>
            </w:r>
            <w:r w:rsidRPr="00F05610" w:rsidR="00F05610">
              <w:rPr>
                <w:rFonts w:ascii="Times New Roman" w:hAnsi="Times New Roman" w:eastAsia="Times New Roman" w:cs="Times New Roman"/>
                <w:sz w:val="24"/>
                <w:szCs w:val="24"/>
              </w:rPr>
              <w:t>25</w:t>
            </w:r>
            <w:r w:rsidRPr="00680F1C">
              <w:rPr>
                <w:rFonts w:ascii="Times New Roman" w:hAnsi="Times New Roman" w:eastAsia="Times New Roman" w:cs="Times New Roman"/>
                <w:sz w:val="24"/>
                <w:szCs w:val="24"/>
              </w:rPr>
              <w:t> </w:t>
            </w:r>
          </w:p>
        </w:tc>
        <w:tc>
          <w:tcPr>
            <w:tcW w:w="3105" w:type="dxa"/>
            <w:tcBorders>
              <w:top w:val="nil"/>
              <w:left w:val="nil"/>
              <w:bottom w:val="single" w:color="000000" w:sz="6" w:space="0"/>
              <w:right w:val="single" w:color="000000" w:sz="6" w:space="0"/>
            </w:tcBorders>
            <w:shd w:val="clear" w:color="auto" w:fill="auto"/>
            <w:hideMark/>
          </w:tcPr>
          <w:p w:rsidRPr="00680F1C" w:rsidR="00680F1C" w:rsidP="00680F1C" w:rsidRDefault="00F05610" w14:paraId="2C3B75C4" w14:textId="1FC4BDD5">
            <w:pPr>
              <w:spacing w:after="0" w:line="240" w:lineRule="auto"/>
              <w:ind w:right="-720"/>
              <w:textAlignment w:val="baseline"/>
              <w:rPr>
                <w:rFonts w:ascii="Times New Roman" w:hAnsi="Times New Roman" w:eastAsia="Times New Roman" w:cs="Times New Roman"/>
                <w:sz w:val="24"/>
                <w:szCs w:val="24"/>
              </w:rPr>
            </w:pPr>
            <w:r w:rsidRPr="00F05610">
              <w:rPr>
                <w:rFonts w:ascii="Times New Roman" w:hAnsi="Times New Roman" w:eastAsia="Times New Roman" w:cs="Times New Roman"/>
                <w:sz w:val="24"/>
                <w:szCs w:val="24"/>
              </w:rPr>
              <w:t>3.78</w:t>
            </w:r>
            <w:r w:rsidRPr="00680F1C" w:rsidR="00680F1C">
              <w:rPr>
                <w:rFonts w:ascii="Times New Roman" w:hAnsi="Times New Roman" w:eastAsia="Times New Roman" w:cs="Times New Roman"/>
                <w:sz w:val="24"/>
                <w:szCs w:val="24"/>
              </w:rPr>
              <w:t> </w:t>
            </w:r>
          </w:p>
        </w:tc>
      </w:tr>
      <w:tr w:rsidRPr="00680F1C" w:rsidR="00680F1C" w:rsidTr="00680F1C" w14:paraId="7035AD3E" w14:textId="77777777">
        <w:tc>
          <w:tcPr>
            <w:tcW w:w="3105" w:type="dxa"/>
            <w:tcBorders>
              <w:top w:val="nil"/>
              <w:left w:val="single" w:color="000000" w:sz="6" w:space="0"/>
              <w:bottom w:val="single" w:color="000000" w:sz="6" w:space="0"/>
              <w:right w:val="single" w:color="000000" w:sz="6" w:space="0"/>
            </w:tcBorders>
            <w:shd w:val="clear" w:color="auto" w:fill="auto"/>
            <w:hideMark/>
          </w:tcPr>
          <w:p w:rsidRPr="00680F1C" w:rsidR="00680F1C" w:rsidP="00680F1C" w:rsidRDefault="00680F1C" w14:paraId="255EB289" w14:textId="77777777">
            <w:pPr>
              <w:spacing w:after="0" w:line="240" w:lineRule="auto"/>
              <w:ind w:right="-720"/>
              <w:textAlignment w:val="baseline"/>
              <w:rPr>
                <w:rFonts w:ascii="Times New Roman" w:hAnsi="Times New Roman" w:eastAsia="Times New Roman" w:cs="Times New Roman"/>
                <w:sz w:val="24"/>
                <w:szCs w:val="24"/>
              </w:rPr>
            </w:pPr>
            <w:r w:rsidRPr="00680F1C">
              <w:rPr>
                <w:rFonts w:ascii="Times New Roman" w:hAnsi="Times New Roman" w:eastAsia="Times New Roman" w:cs="Times New Roman"/>
                <w:sz w:val="24"/>
                <w:szCs w:val="24"/>
              </w:rPr>
              <w:t>Mechanics </w:t>
            </w:r>
          </w:p>
        </w:tc>
        <w:tc>
          <w:tcPr>
            <w:tcW w:w="3105" w:type="dxa"/>
            <w:tcBorders>
              <w:top w:val="nil"/>
              <w:left w:val="nil"/>
              <w:bottom w:val="single" w:color="000000" w:sz="6" w:space="0"/>
              <w:right w:val="single" w:color="000000" w:sz="6" w:space="0"/>
            </w:tcBorders>
            <w:shd w:val="clear" w:color="auto" w:fill="auto"/>
            <w:hideMark/>
          </w:tcPr>
          <w:p w:rsidRPr="00680F1C" w:rsidR="00680F1C" w:rsidP="00680F1C" w:rsidRDefault="00680F1C" w14:paraId="3CF40910" w14:textId="39B94A96">
            <w:pPr>
              <w:spacing w:after="0" w:line="240" w:lineRule="auto"/>
              <w:ind w:right="-720"/>
              <w:textAlignment w:val="baseline"/>
              <w:rPr>
                <w:rFonts w:ascii="Times New Roman" w:hAnsi="Times New Roman" w:eastAsia="Times New Roman" w:cs="Times New Roman"/>
                <w:sz w:val="24"/>
                <w:szCs w:val="24"/>
                <w:highlight w:val="yellow"/>
              </w:rPr>
            </w:pPr>
            <w:r w:rsidRPr="00680F1C">
              <w:rPr>
                <w:rFonts w:ascii="Times New Roman" w:hAnsi="Times New Roman" w:eastAsia="Times New Roman" w:cs="Times New Roman"/>
                <w:sz w:val="24"/>
                <w:szCs w:val="24"/>
              </w:rPr>
              <w:t>3.</w:t>
            </w:r>
            <w:r w:rsidRPr="00F05610" w:rsidR="00F05610">
              <w:rPr>
                <w:rFonts w:ascii="Times New Roman" w:hAnsi="Times New Roman" w:eastAsia="Times New Roman" w:cs="Times New Roman"/>
                <w:sz w:val="24"/>
                <w:szCs w:val="24"/>
              </w:rPr>
              <w:t>60</w:t>
            </w:r>
          </w:p>
        </w:tc>
        <w:tc>
          <w:tcPr>
            <w:tcW w:w="3105" w:type="dxa"/>
            <w:tcBorders>
              <w:top w:val="nil"/>
              <w:left w:val="nil"/>
              <w:bottom w:val="single" w:color="000000" w:sz="6" w:space="0"/>
              <w:right w:val="single" w:color="000000" w:sz="6" w:space="0"/>
            </w:tcBorders>
            <w:shd w:val="clear" w:color="auto" w:fill="auto"/>
            <w:hideMark/>
          </w:tcPr>
          <w:p w:rsidRPr="00680F1C" w:rsidR="00680F1C" w:rsidP="00680F1C" w:rsidRDefault="005E0FB5" w14:paraId="790C8420" w14:textId="2290DB43">
            <w:pPr>
              <w:spacing w:after="0" w:line="240" w:lineRule="auto"/>
              <w:ind w:right="-720"/>
              <w:textAlignment w:val="baseline"/>
              <w:rPr>
                <w:rFonts w:ascii="Times New Roman" w:hAnsi="Times New Roman" w:eastAsia="Times New Roman" w:cs="Times New Roman"/>
                <w:sz w:val="24"/>
                <w:szCs w:val="24"/>
                <w:highlight w:val="yellow"/>
              </w:rPr>
            </w:pPr>
            <w:r w:rsidRPr="005E0FB5">
              <w:rPr>
                <w:rFonts w:ascii="Times New Roman" w:hAnsi="Times New Roman" w:eastAsia="Times New Roman" w:cs="Times New Roman"/>
                <w:sz w:val="24"/>
                <w:szCs w:val="24"/>
              </w:rPr>
              <w:t>3.34</w:t>
            </w:r>
            <w:r w:rsidRPr="00680F1C" w:rsidR="00680F1C">
              <w:rPr>
                <w:rFonts w:ascii="Times New Roman" w:hAnsi="Times New Roman" w:eastAsia="Times New Roman" w:cs="Times New Roman"/>
                <w:sz w:val="24"/>
                <w:szCs w:val="24"/>
              </w:rPr>
              <w:t> </w:t>
            </w:r>
          </w:p>
        </w:tc>
      </w:tr>
      <w:tr w:rsidRPr="00680F1C" w:rsidR="00680F1C" w:rsidTr="00680F1C" w14:paraId="26A64D5C" w14:textId="77777777">
        <w:tc>
          <w:tcPr>
            <w:tcW w:w="3105" w:type="dxa"/>
            <w:tcBorders>
              <w:top w:val="nil"/>
              <w:left w:val="single" w:color="000000" w:sz="6" w:space="0"/>
              <w:bottom w:val="single" w:color="000000" w:sz="6" w:space="0"/>
              <w:right w:val="single" w:color="000000" w:sz="6" w:space="0"/>
            </w:tcBorders>
            <w:shd w:val="clear" w:color="auto" w:fill="auto"/>
            <w:hideMark/>
          </w:tcPr>
          <w:p w:rsidRPr="00680F1C" w:rsidR="00680F1C" w:rsidP="00680F1C" w:rsidRDefault="00680F1C" w14:paraId="564419D6" w14:textId="77777777">
            <w:pPr>
              <w:spacing w:after="0" w:line="240" w:lineRule="auto"/>
              <w:ind w:right="-720"/>
              <w:textAlignment w:val="baseline"/>
              <w:rPr>
                <w:rFonts w:ascii="Times New Roman" w:hAnsi="Times New Roman" w:eastAsia="Times New Roman" w:cs="Times New Roman"/>
                <w:sz w:val="24"/>
                <w:szCs w:val="24"/>
              </w:rPr>
            </w:pPr>
            <w:r w:rsidRPr="00680F1C">
              <w:rPr>
                <w:rFonts w:ascii="Times New Roman" w:hAnsi="Times New Roman" w:eastAsia="Times New Roman" w:cs="Times New Roman"/>
                <w:sz w:val="24"/>
                <w:szCs w:val="24"/>
              </w:rPr>
              <w:t>MLA Formatting </w:t>
            </w:r>
          </w:p>
        </w:tc>
        <w:tc>
          <w:tcPr>
            <w:tcW w:w="3105" w:type="dxa"/>
            <w:tcBorders>
              <w:top w:val="nil"/>
              <w:left w:val="nil"/>
              <w:bottom w:val="single" w:color="000000" w:sz="6" w:space="0"/>
              <w:right w:val="single" w:color="000000" w:sz="6" w:space="0"/>
            </w:tcBorders>
            <w:shd w:val="clear" w:color="auto" w:fill="auto"/>
            <w:hideMark/>
          </w:tcPr>
          <w:p w:rsidRPr="00680F1C" w:rsidR="00680F1C" w:rsidP="00680F1C" w:rsidRDefault="00680F1C" w14:paraId="0D9FF964" w14:textId="31114F1B">
            <w:pPr>
              <w:spacing w:after="0" w:line="240" w:lineRule="auto"/>
              <w:ind w:right="-720"/>
              <w:textAlignment w:val="baseline"/>
              <w:rPr>
                <w:rFonts w:ascii="Times New Roman" w:hAnsi="Times New Roman" w:eastAsia="Times New Roman" w:cs="Times New Roman"/>
                <w:sz w:val="24"/>
                <w:szCs w:val="24"/>
                <w:highlight w:val="yellow"/>
              </w:rPr>
            </w:pPr>
            <w:r w:rsidRPr="00680F1C">
              <w:rPr>
                <w:rFonts w:ascii="Times New Roman" w:hAnsi="Times New Roman" w:eastAsia="Times New Roman" w:cs="Times New Roman"/>
                <w:sz w:val="24"/>
                <w:szCs w:val="24"/>
              </w:rPr>
              <w:t>3.8</w:t>
            </w:r>
            <w:r w:rsidRPr="00F05610" w:rsidR="00F05610">
              <w:rPr>
                <w:rFonts w:ascii="Times New Roman" w:hAnsi="Times New Roman" w:eastAsia="Times New Roman" w:cs="Times New Roman"/>
                <w:sz w:val="24"/>
                <w:szCs w:val="24"/>
              </w:rPr>
              <w:t>75</w:t>
            </w:r>
            <w:r w:rsidRPr="00680F1C">
              <w:rPr>
                <w:rFonts w:ascii="Times New Roman" w:hAnsi="Times New Roman" w:eastAsia="Times New Roman" w:cs="Times New Roman"/>
                <w:sz w:val="24"/>
                <w:szCs w:val="24"/>
              </w:rPr>
              <w:t> </w:t>
            </w:r>
          </w:p>
        </w:tc>
        <w:tc>
          <w:tcPr>
            <w:tcW w:w="3105" w:type="dxa"/>
            <w:tcBorders>
              <w:top w:val="nil"/>
              <w:left w:val="nil"/>
              <w:bottom w:val="single" w:color="000000" w:sz="6" w:space="0"/>
              <w:right w:val="single" w:color="000000" w:sz="6" w:space="0"/>
            </w:tcBorders>
            <w:shd w:val="clear" w:color="auto" w:fill="auto"/>
            <w:hideMark/>
          </w:tcPr>
          <w:p w:rsidRPr="00680F1C" w:rsidR="00680F1C" w:rsidP="00680F1C" w:rsidRDefault="005E0FB5" w14:paraId="4D2F3237" w14:textId="0208F3F3">
            <w:pPr>
              <w:spacing w:after="0" w:line="240" w:lineRule="auto"/>
              <w:ind w:right="-720"/>
              <w:textAlignment w:val="baseline"/>
              <w:rPr>
                <w:rFonts w:ascii="Times New Roman" w:hAnsi="Times New Roman" w:eastAsia="Times New Roman" w:cs="Times New Roman"/>
                <w:sz w:val="24"/>
                <w:szCs w:val="24"/>
                <w:highlight w:val="yellow"/>
              </w:rPr>
            </w:pPr>
            <w:r w:rsidRPr="005E0FB5">
              <w:rPr>
                <w:rFonts w:ascii="Times New Roman" w:hAnsi="Times New Roman" w:eastAsia="Times New Roman" w:cs="Times New Roman"/>
                <w:sz w:val="24"/>
                <w:szCs w:val="24"/>
              </w:rPr>
              <w:t>3.34</w:t>
            </w:r>
            <w:r w:rsidRPr="00680F1C" w:rsidR="00680F1C">
              <w:rPr>
                <w:rFonts w:ascii="Times New Roman" w:hAnsi="Times New Roman" w:eastAsia="Times New Roman" w:cs="Times New Roman"/>
                <w:sz w:val="24"/>
                <w:szCs w:val="24"/>
              </w:rPr>
              <w:t> </w:t>
            </w:r>
          </w:p>
        </w:tc>
      </w:tr>
      <w:tr w:rsidRPr="00680F1C" w:rsidR="00680F1C" w:rsidTr="00680F1C" w14:paraId="628D181E" w14:textId="77777777">
        <w:tc>
          <w:tcPr>
            <w:tcW w:w="3105" w:type="dxa"/>
            <w:tcBorders>
              <w:top w:val="nil"/>
              <w:left w:val="single" w:color="000000" w:sz="6" w:space="0"/>
              <w:bottom w:val="single" w:color="000000" w:sz="6" w:space="0"/>
              <w:right w:val="single" w:color="000000" w:sz="6" w:space="0"/>
            </w:tcBorders>
            <w:shd w:val="clear" w:color="auto" w:fill="auto"/>
            <w:hideMark/>
          </w:tcPr>
          <w:p w:rsidRPr="00680F1C" w:rsidR="00680F1C" w:rsidP="00680F1C" w:rsidRDefault="00680F1C" w14:paraId="54F2930B" w14:textId="77777777">
            <w:pPr>
              <w:spacing w:after="0" w:line="240" w:lineRule="auto"/>
              <w:textAlignment w:val="baseline"/>
              <w:rPr>
                <w:rFonts w:ascii="Times New Roman" w:hAnsi="Times New Roman" w:eastAsia="Times New Roman" w:cs="Times New Roman"/>
                <w:sz w:val="24"/>
                <w:szCs w:val="24"/>
              </w:rPr>
            </w:pPr>
            <w:r w:rsidRPr="00680F1C">
              <w:rPr>
                <w:rFonts w:ascii="Times New Roman" w:hAnsi="Times New Roman" w:eastAsia="Times New Roman" w:cs="Times New Roman"/>
                <w:b/>
                <w:bCs/>
                <w:i/>
                <w:iCs/>
                <w:sz w:val="24"/>
                <w:szCs w:val="24"/>
              </w:rPr>
              <w:t>% of students submitting</w:t>
            </w:r>
            <w:r w:rsidRPr="00680F1C">
              <w:rPr>
                <w:rFonts w:ascii="Times New Roman" w:hAnsi="Times New Roman" w:eastAsia="Times New Roman" w:cs="Times New Roman"/>
                <w:sz w:val="24"/>
                <w:szCs w:val="24"/>
              </w:rPr>
              <w:t> </w:t>
            </w:r>
          </w:p>
        </w:tc>
        <w:tc>
          <w:tcPr>
            <w:tcW w:w="3105" w:type="dxa"/>
            <w:tcBorders>
              <w:top w:val="nil"/>
              <w:left w:val="nil"/>
              <w:bottom w:val="single" w:color="000000" w:sz="6" w:space="0"/>
              <w:right w:val="single" w:color="000000" w:sz="6" w:space="0"/>
            </w:tcBorders>
            <w:shd w:val="clear" w:color="auto" w:fill="auto"/>
            <w:hideMark/>
          </w:tcPr>
          <w:p w:rsidRPr="00680F1C" w:rsidR="00680F1C" w:rsidP="00680F1C" w:rsidRDefault="00F05610" w14:paraId="78FFF7EA" w14:textId="5F348FE2">
            <w:pPr>
              <w:spacing w:after="0" w:line="240" w:lineRule="auto"/>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67</w:t>
            </w:r>
            <w:r w:rsidRPr="00680F1C" w:rsidR="00680F1C">
              <w:rPr>
                <w:rFonts w:ascii="Times New Roman" w:hAnsi="Times New Roman" w:eastAsia="Times New Roman" w:cs="Times New Roman"/>
                <w:sz w:val="24"/>
                <w:szCs w:val="24"/>
              </w:rPr>
              <w:t>% </w:t>
            </w:r>
          </w:p>
        </w:tc>
        <w:tc>
          <w:tcPr>
            <w:tcW w:w="3105" w:type="dxa"/>
            <w:tcBorders>
              <w:top w:val="nil"/>
              <w:left w:val="nil"/>
              <w:bottom w:val="single" w:color="000000" w:sz="6" w:space="0"/>
              <w:right w:val="single" w:color="000000" w:sz="6" w:space="0"/>
            </w:tcBorders>
            <w:shd w:val="clear" w:color="auto" w:fill="auto"/>
            <w:hideMark/>
          </w:tcPr>
          <w:p w:rsidRPr="00680F1C" w:rsidR="00680F1C" w:rsidP="00680F1C" w:rsidRDefault="00F05610" w14:paraId="0ED6D3EE" w14:textId="0B531D6D">
            <w:pPr>
              <w:spacing w:after="0" w:line="240" w:lineRule="auto"/>
              <w:textAlignment w:val="baseline"/>
              <w:rPr>
                <w:rFonts w:ascii="Times New Roman" w:hAnsi="Times New Roman" w:eastAsia="Times New Roman" w:cs="Times New Roman"/>
                <w:sz w:val="24"/>
                <w:szCs w:val="24"/>
                <w:highlight w:val="yellow"/>
              </w:rPr>
            </w:pPr>
            <w:r w:rsidRPr="00F05610">
              <w:rPr>
                <w:rFonts w:ascii="Times New Roman" w:hAnsi="Times New Roman" w:eastAsia="Times New Roman" w:cs="Times New Roman"/>
                <w:sz w:val="24"/>
                <w:szCs w:val="24"/>
              </w:rPr>
              <w:t>69</w:t>
            </w:r>
            <w:r w:rsidRPr="00680F1C" w:rsidR="00680F1C">
              <w:rPr>
                <w:rFonts w:ascii="Times New Roman" w:hAnsi="Times New Roman" w:eastAsia="Times New Roman" w:cs="Times New Roman"/>
                <w:sz w:val="24"/>
                <w:szCs w:val="24"/>
              </w:rPr>
              <w:t>% </w:t>
            </w:r>
          </w:p>
        </w:tc>
      </w:tr>
    </w:tbl>
    <w:p w:rsidRPr="00680F1C" w:rsidR="00680F1C" w:rsidP="00680F1C" w:rsidRDefault="00680F1C" w14:paraId="59E31BC0" w14:textId="77777777">
      <w:pPr>
        <w:spacing w:after="0" w:line="240" w:lineRule="auto"/>
        <w:textAlignment w:val="baseline"/>
        <w:rPr>
          <w:rFonts w:ascii="Times New Roman" w:hAnsi="Times New Roman" w:eastAsia="Times New Roman" w:cs="Times New Roman"/>
          <w:sz w:val="24"/>
          <w:szCs w:val="24"/>
        </w:rPr>
      </w:pPr>
      <w:r w:rsidRPr="00680F1C">
        <w:rPr>
          <w:rFonts w:ascii="Times New Roman" w:hAnsi="Times New Roman" w:eastAsia="Times New Roman" w:cs="Times New Roman"/>
          <w:sz w:val="24"/>
          <w:szCs w:val="24"/>
        </w:rPr>
        <w:t> </w:t>
      </w:r>
    </w:p>
    <w:p w:rsidRPr="00680F1C" w:rsidR="00680F1C" w:rsidP="00680F1C" w:rsidRDefault="00F05610" w14:paraId="78AC8151" w14:textId="1DBA863E">
      <w:pPr>
        <w:spacing w:after="0" w:line="240" w:lineRule="auto"/>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There was not a section of English Skills that ran in Spring 2019, so all results are pulled from the Fall as noted. There is a modest improvement in the percentage of students who submitted work over the previous years, which is largely due to instructor diligence and increased emphasis on proactively dealing with students’ resistance to technology. </w:t>
      </w:r>
    </w:p>
    <w:p w:rsidR="00680F1C" w:rsidP="00680F1C" w:rsidRDefault="00680F1C" w14:paraId="0CEA0833" w14:textId="6569B44F">
      <w:pPr>
        <w:spacing w:after="0" w:line="240" w:lineRule="auto"/>
        <w:textAlignment w:val="baseline"/>
        <w:rPr>
          <w:rFonts w:ascii="Times New Roman" w:hAnsi="Times New Roman" w:eastAsia="Times New Roman" w:cs="Times New Roman"/>
          <w:sz w:val="24"/>
          <w:szCs w:val="24"/>
        </w:rPr>
      </w:pPr>
      <w:r w:rsidRPr="00680F1C">
        <w:rPr>
          <w:rFonts w:ascii="Times New Roman" w:hAnsi="Times New Roman" w:eastAsia="Times New Roman" w:cs="Times New Roman"/>
          <w:sz w:val="24"/>
          <w:szCs w:val="24"/>
        </w:rPr>
        <w:t> </w:t>
      </w:r>
    </w:p>
    <w:p w:rsidRPr="00680F1C" w:rsidR="00340317" w:rsidP="00680F1C" w:rsidRDefault="00340317" w14:paraId="2337233A" w14:textId="77777777">
      <w:pPr>
        <w:spacing w:after="0" w:line="240" w:lineRule="auto"/>
        <w:textAlignment w:val="baseline"/>
        <w:rPr>
          <w:rFonts w:ascii="Times New Roman" w:hAnsi="Times New Roman" w:eastAsia="Times New Roman" w:cs="Times New Roman"/>
          <w:sz w:val="24"/>
          <w:szCs w:val="24"/>
        </w:rPr>
      </w:pPr>
    </w:p>
    <w:p w:rsidR="00680F1C" w:rsidP="00680F1C" w:rsidRDefault="00680F1C" w14:paraId="0949451A" w14:textId="154F2A76">
      <w:pPr>
        <w:spacing w:after="0" w:line="240" w:lineRule="auto"/>
        <w:textAlignment w:val="baseline"/>
        <w:rPr>
          <w:rFonts w:ascii="Times New Roman" w:hAnsi="Times New Roman" w:eastAsia="Times New Roman" w:cs="Times New Roman"/>
          <w:sz w:val="24"/>
          <w:szCs w:val="24"/>
        </w:rPr>
      </w:pPr>
      <w:r w:rsidRPr="00680F1C">
        <w:rPr>
          <w:rFonts w:ascii="Times New Roman" w:hAnsi="Times New Roman" w:eastAsia="Times New Roman" w:cs="Times New Roman"/>
          <w:sz w:val="24"/>
          <w:szCs w:val="24"/>
        </w:rPr>
        <w:lastRenderedPageBreak/>
        <w:t>Composition Preparation has the following course-level learning outcomes: </w:t>
      </w:r>
    </w:p>
    <w:p w:rsidR="005E0FB5" w:rsidP="00674EE2" w:rsidRDefault="00680F1C" w14:paraId="1C8D93AD" w14:textId="77777777">
      <w:pPr>
        <w:numPr>
          <w:ilvl w:val="0"/>
          <w:numId w:val="11"/>
        </w:numPr>
        <w:spacing w:after="0" w:line="240" w:lineRule="auto"/>
        <w:ind w:left="360" w:firstLine="0"/>
        <w:textAlignment w:val="baseline"/>
        <w:rPr>
          <w:rFonts w:ascii="Times New Roman" w:hAnsi="Times New Roman" w:eastAsia="Times New Roman" w:cs="Times New Roman"/>
          <w:sz w:val="24"/>
          <w:szCs w:val="24"/>
        </w:rPr>
      </w:pPr>
      <w:r w:rsidRPr="00680F1C">
        <w:rPr>
          <w:rFonts w:ascii="Times New Roman" w:hAnsi="Times New Roman" w:eastAsia="Times New Roman" w:cs="Times New Roman"/>
          <w:sz w:val="24"/>
          <w:szCs w:val="24"/>
        </w:rPr>
        <w:t xml:space="preserve">Compose essays that demonstrate a mastery of introductory paragraphs, body paragraphs, </w:t>
      </w:r>
    </w:p>
    <w:p w:rsidRPr="00680F1C" w:rsidR="00680F1C" w:rsidP="005E0FB5" w:rsidRDefault="00680F1C" w14:paraId="5AECAF3D" w14:textId="20C0B933">
      <w:pPr>
        <w:spacing w:after="0" w:line="240" w:lineRule="auto"/>
        <w:ind w:left="1440"/>
        <w:textAlignment w:val="baseline"/>
        <w:rPr>
          <w:rFonts w:ascii="Times New Roman" w:hAnsi="Times New Roman" w:eastAsia="Times New Roman" w:cs="Times New Roman"/>
          <w:sz w:val="24"/>
          <w:szCs w:val="24"/>
        </w:rPr>
      </w:pPr>
      <w:r w:rsidRPr="00680F1C">
        <w:rPr>
          <w:rFonts w:ascii="Times New Roman" w:hAnsi="Times New Roman" w:eastAsia="Times New Roman" w:cs="Times New Roman"/>
          <w:sz w:val="24"/>
          <w:szCs w:val="24"/>
        </w:rPr>
        <w:t>concluding paragraphs and transitions that adequately support a thesis statement. **Common Core Outcome; must be assessed using Five Paragraph Rubric Provided by institution** </w:t>
      </w:r>
    </w:p>
    <w:p w:rsidR="005E0FB5" w:rsidP="00674EE2" w:rsidRDefault="00680F1C" w14:paraId="3F61A9ED" w14:textId="77777777">
      <w:pPr>
        <w:numPr>
          <w:ilvl w:val="0"/>
          <w:numId w:val="12"/>
        </w:numPr>
        <w:spacing w:after="0" w:line="240" w:lineRule="auto"/>
        <w:ind w:left="360" w:firstLine="0"/>
        <w:textAlignment w:val="baseline"/>
        <w:rPr>
          <w:rFonts w:ascii="Times New Roman" w:hAnsi="Times New Roman" w:eastAsia="Times New Roman" w:cs="Times New Roman"/>
          <w:sz w:val="24"/>
          <w:szCs w:val="24"/>
        </w:rPr>
      </w:pPr>
      <w:r w:rsidRPr="00680F1C">
        <w:rPr>
          <w:rFonts w:ascii="Times New Roman" w:hAnsi="Times New Roman" w:eastAsia="Times New Roman" w:cs="Times New Roman"/>
          <w:sz w:val="24"/>
          <w:szCs w:val="24"/>
        </w:rPr>
        <w:t xml:space="preserve">Utilize the writing process: prewriting, organization, drafting, revision, proofreading </w:t>
      </w:r>
    </w:p>
    <w:p w:rsidRPr="00680F1C" w:rsidR="00680F1C" w:rsidP="005E0FB5" w:rsidRDefault="00680F1C" w14:paraId="450BAB39" w14:textId="1FB35F74">
      <w:pPr>
        <w:spacing w:after="0" w:line="240" w:lineRule="auto"/>
        <w:ind w:left="720" w:firstLine="720"/>
        <w:textAlignment w:val="baseline"/>
        <w:rPr>
          <w:rFonts w:ascii="Times New Roman" w:hAnsi="Times New Roman" w:eastAsia="Times New Roman" w:cs="Times New Roman"/>
          <w:sz w:val="24"/>
          <w:szCs w:val="24"/>
        </w:rPr>
      </w:pPr>
      <w:r w:rsidRPr="00680F1C">
        <w:rPr>
          <w:rFonts w:ascii="Times New Roman" w:hAnsi="Times New Roman" w:eastAsia="Times New Roman" w:cs="Times New Roman"/>
          <w:sz w:val="24"/>
          <w:szCs w:val="24"/>
        </w:rPr>
        <w:t>editing. </w:t>
      </w:r>
    </w:p>
    <w:p w:rsidRPr="00680F1C" w:rsidR="00680F1C" w:rsidP="00674EE2" w:rsidRDefault="00680F1C" w14:paraId="6BB49168" w14:textId="77777777">
      <w:pPr>
        <w:numPr>
          <w:ilvl w:val="0"/>
          <w:numId w:val="13"/>
        </w:numPr>
        <w:spacing w:after="0" w:line="240" w:lineRule="auto"/>
        <w:ind w:left="360" w:firstLine="0"/>
        <w:textAlignment w:val="baseline"/>
        <w:rPr>
          <w:rFonts w:ascii="Times New Roman" w:hAnsi="Times New Roman" w:eastAsia="Times New Roman" w:cs="Times New Roman"/>
          <w:sz w:val="24"/>
          <w:szCs w:val="24"/>
        </w:rPr>
      </w:pPr>
      <w:r w:rsidRPr="00680F1C">
        <w:rPr>
          <w:rFonts w:ascii="Times New Roman" w:hAnsi="Times New Roman" w:eastAsia="Times New Roman" w:cs="Times New Roman"/>
          <w:sz w:val="24"/>
          <w:szCs w:val="24"/>
        </w:rPr>
        <w:t>Revise essays to improve style, word choice, figurative language and sentence variety. </w:t>
      </w:r>
    </w:p>
    <w:p w:rsidR="005E0FB5" w:rsidP="00674EE2" w:rsidRDefault="00680F1C" w14:paraId="514BCFED" w14:textId="77777777">
      <w:pPr>
        <w:numPr>
          <w:ilvl w:val="0"/>
          <w:numId w:val="14"/>
        </w:numPr>
        <w:spacing w:after="0" w:line="240" w:lineRule="auto"/>
        <w:ind w:left="360" w:firstLine="0"/>
        <w:textAlignment w:val="baseline"/>
        <w:rPr>
          <w:rFonts w:ascii="Times New Roman" w:hAnsi="Times New Roman" w:eastAsia="Times New Roman" w:cs="Times New Roman"/>
          <w:sz w:val="24"/>
          <w:szCs w:val="24"/>
        </w:rPr>
      </w:pPr>
      <w:r w:rsidRPr="00680F1C">
        <w:rPr>
          <w:rFonts w:ascii="Times New Roman" w:hAnsi="Times New Roman" w:eastAsia="Times New Roman" w:cs="Times New Roman"/>
          <w:sz w:val="24"/>
          <w:szCs w:val="24"/>
        </w:rPr>
        <w:t xml:space="preserve">Recognize and control common grammatical error such as comma splices, run-ons, shift </w:t>
      </w:r>
    </w:p>
    <w:p w:rsidRPr="00680F1C" w:rsidR="00680F1C" w:rsidP="005E0FB5" w:rsidRDefault="00680F1C" w14:paraId="093B2B9C" w14:textId="7E670586">
      <w:pPr>
        <w:spacing w:after="0" w:line="240" w:lineRule="auto"/>
        <w:ind w:left="1080" w:firstLine="360"/>
        <w:textAlignment w:val="baseline"/>
        <w:rPr>
          <w:rFonts w:ascii="Times New Roman" w:hAnsi="Times New Roman" w:eastAsia="Times New Roman" w:cs="Times New Roman"/>
          <w:sz w:val="24"/>
          <w:szCs w:val="24"/>
        </w:rPr>
      </w:pPr>
      <w:r w:rsidRPr="00680F1C">
        <w:rPr>
          <w:rFonts w:ascii="Times New Roman" w:hAnsi="Times New Roman" w:eastAsia="Times New Roman" w:cs="Times New Roman"/>
          <w:sz w:val="24"/>
          <w:szCs w:val="24"/>
        </w:rPr>
        <w:t>in tense and person, fragments in student’s own writing.  </w:t>
      </w:r>
    </w:p>
    <w:p w:rsidRPr="00680F1C" w:rsidR="00680F1C" w:rsidP="00674EE2" w:rsidRDefault="00680F1C" w14:paraId="3E04B7A5" w14:textId="77777777">
      <w:pPr>
        <w:numPr>
          <w:ilvl w:val="0"/>
          <w:numId w:val="15"/>
        </w:numPr>
        <w:spacing w:after="0" w:line="240" w:lineRule="auto"/>
        <w:ind w:left="360" w:firstLine="0"/>
        <w:textAlignment w:val="baseline"/>
        <w:rPr>
          <w:rFonts w:ascii="Times New Roman" w:hAnsi="Times New Roman" w:eastAsia="Times New Roman" w:cs="Times New Roman"/>
          <w:sz w:val="24"/>
          <w:szCs w:val="24"/>
        </w:rPr>
      </w:pPr>
      <w:r w:rsidRPr="00680F1C">
        <w:rPr>
          <w:rFonts w:ascii="Times New Roman" w:hAnsi="Times New Roman" w:eastAsia="Times New Roman" w:cs="Times New Roman"/>
          <w:sz w:val="24"/>
          <w:szCs w:val="24"/>
        </w:rPr>
        <w:t>Summarize and analyze various readings from various genres. </w:t>
      </w:r>
    </w:p>
    <w:p w:rsidRPr="00680F1C" w:rsidR="00680F1C" w:rsidP="00680F1C" w:rsidRDefault="00680F1C" w14:paraId="560602B7" w14:textId="77777777">
      <w:pPr>
        <w:spacing w:after="0" w:line="240" w:lineRule="auto"/>
        <w:textAlignment w:val="baseline"/>
        <w:rPr>
          <w:rFonts w:ascii="Times New Roman" w:hAnsi="Times New Roman" w:eastAsia="Times New Roman" w:cs="Times New Roman"/>
          <w:sz w:val="24"/>
          <w:szCs w:val="24"/>
        </w:rPr>
      </w:pPr>
      <w:r w:rsidRPr="00680F1C">
        <w:rPr>
          <w:rFonts w:ascii="Times New Roman" w:hAnsi="Times New Roman" w:eastAsia="Times New Roman" w:cs="Times New Roman"/>
          <w:sz w:val="24"/>
          <w:szCs w:val="24"/>
        </w:rPr>
        <w:t> </w:t>
      </w:r>
    </w:p>
    <w:p w:rsidR="00680F1C" w:rsidP="00680F1C" w:rsidRDefault="00680F1C" w14:paraId="3FA31526" w14:textId="7A77DA09">
      <w:pPr>
        <w:spacing w:after="0" w:line="240" w:lineRule="auto"/>
        <w:textAlignment w:val="baseline"/>
        <w:rPr>
          <w:rFonts w:ascii="Times New Roman" w:hAnsi="Times New Roman" w:eastAsia="Times New Roman" w:cs="Times New Roman"/>
          <w:sz w:val="24"/>
          <w:szCs w:val="24"/>
        </w:rPr>
      </w:pPr>
      <w:r w:rsidRPr="00680F1C">
        <w:rPr>
          <w:rFonts w:ascii="Times New Roman" w:hAnsi="Times New Roman" w:eastAsia="Times New Roman" w:cs="Times New Roman"/>
          <w:sz w:val="24"/>
          <w:szCs w:val="24"/>
        </w:rPr>
        <w:t>Composition Preparation has the following common assessments to gauge completion of the course-level outcomes: </w:t>
      </w:r>
    </w:p>
    <w:p w:rsidRPr="00680F1C" w:rsidR="00680F1C" w:rsidP="00680F1C" w:rsidRDefault="00680F1C" w14:paraId="6E6F3781" w14:textId="77777777">
      <w:pPr>
        <w:spacing w:after="0" w:line="240" w:lineRule="auto"/>
        <w:ind w:left="720"/>
        <w:textAlignment w:val="baseline"/>
        <w:rPr>
          <w:rFonts w:ascii="Times New Roman" w:hAnsi="Times New Roman" w:eastAsia="Times New Roman" w:cs="Times New Roman"/>
          <w:sz w:val="24"/>
          <w:szCs w:val="24"/>
        </w:rPr>
      </w:pPr>
      <w:r w:rsidRPr="00680F1C">
        <w:rPr>
          <w:rFonts w:ascii="Times New Roman" w:hAnsi="Times New Roman" w:eastAsia="Times New Roman" w:cs="Times New Roman"/>
          <w:sz w:val="24"/>
          <w:szCs w:val="24"/>
        </w:rPr>
        <w:t>Final In-class writing graded primarily on how well student has met course competencies as listed above. Essay needs to be a significant part of course grade. </w:t>
      </w:r>
    </w:p>
    <w:p w:rsidRPr="00680F1C" w:rsidR="00680F1C" w:rsidP="00680F1C" w:rsidRDefault="00680F1C" w14:paraId="3BB154DD" w14:textId="77777777">
      <w:pPr>
        <w:spacing w:after="0" w:line="240" w:lineRule="auto"/>
        <w:textAlignment w:val="baseline"/>
        <w:rPr>
          <w:rFonts w:ascii="Times New Roman" w:hAnsi="Times New Roman" w:eastAsia="Times New Roman" w:cs="Times New Roman"/>
          <w:sz w:val="24"/>
          <w:szCs w:val="24"/>
        </w:rPr>
      </w:pPr>
      <w:r w:rsidRPr="00680F1C">
        <w:rPr>
          <w:rFonts w:ascii="Times New Roman" w:hAnsi="Times New Roman" w:eastAsia="Times New Roman" w:cs="Times New Roman"/>
          <w:sz w:val="24"/>
          <w:szCs w:val="24"/>
        </w:rPr>
        <w:t> </w:t>
      </w:r>
    </w:p>
    <w:p w:rsidRPr="00680F1C" w:rsidR="00680F1C" w:rsidP="00680F1C" w:rsidRDefault="00680F1C" w14:paraId="1D1165A6" w14:textId="5E403148">
      <w:pPr>
        <w:spacing w:after="0" w:line="240" w:lineRule="auto"/>
        <w:textAlignment w:val="baseline"/>
        <w:rPr>
          <w:rFonts w:ascii="Times New Roman" w:hAnsi="Times New Roman" w:eastAsia="Times New Roman" w:cs="Times New Roman"/>
          <w:sz w:val="24"/>
          <w:szCs w:val="24"/>
        </w:rPr>
      </w:pPr>
      <w:r w:rsidRPr="00680F1C">
        <w:rPr>
          <w:rFonts w:ascii="Times New Roman" w:hAnsi="Times New Roman" w:eastAsia="Times New Roman" w:cs="Times New Roman"/>
          <w:sz w:val="24"/>
          <w:szCs w:val="24"/>
        </w:rPr>
        <w:t>The “Five Paragraph Rubric” referenced by the learning outcomes was not made available to the part-time faculty, and operating in a deficit of information, the AAC&amp;U Written Communication VALUE Rubric was substituted in place of whatever custom rubric had previously been in place. This rubric is part of the VALUE Rubric suite and is a national standard. It is also the one used by the English Department for the college-level composition sequence.  </w:t>
      </w:r>
    </w:p>
    <w:p w:rsidR="005E0FB5" w:rsidP="00680F1C" w:rsidRDefault="005E0FB5" w14:paraId="6985ED2F" w14:textId="77777777">
      <w:pPr>
        <w:spacing w:after="0" w:line="240" w:lineRule="auto"/>
        <w:textAlignment w:val="baseline"/>
        <w:rPr>
          <w:rFonts w:ascii="Times New Roman" w:hAnsi="Times New Roman" w:eastAsia="Times New Roman" w:cs="Times New Roman"/>
          <w:sz w:val="24"/>
          <w:szCs w:val="24"/>
        </w:rPr>
      </w:pPr>
    </w:p>
    <w:p w:rsidR="00680F1C" w:rsidP="00680F1C" w:rsidRDefault="00680F1C" w14:paraId="128E8ACE" w14:textId="6A8587B0">
      <w:pPr>
        <w:spacing w:after="0" w:line="240" w:lineRule="auto"/>
        <w:textAlignment w:val="baseline"/>
        <w:rPr>
          <w:rFonts w:ascii="Times New Roman" w:hAnsi="Times New Roman" w:eastAsia="Times New Roman" w:cs="Times New Roman"/>
          <w:sz w:val="24"/>
          <w:szCs w:val="24"/>
        </w:rPr>
      </w:pPr>
      <w:r w:rsidRPr="00680F1C">
        <w:rPr>
          <w:rFonts w:ascii="Times New Roman" w:hAnsi="Times New Roman" w:eastAsia="Times New Roman" w:cs="Times New Roman"/>
          <w:sz w:val="24"/>
          <w:szCs w:val="24"/>
        </w:rPr>
        <w:t xml:space="preserve">As this is an in-class writing, the work is collected, assessed, and then recorded as an aggregate grade in Canvas with the specifics of the rubric criterion returned to the student when they come to collect their work. As such, there is not a way to break out the results by criterion. </w:t>
      </w:r>
      <w:r w:rsidR="005E0FB5">
        <w:rPr>
          <w:rFonts w:ascii="Times New Roman" w:hAnsi="Times New Roman" w:eastAsia="Times New Roman" w:cs="Times New Roman"/>
          <w:sz w:val="24"/>
          <w:szCs w:val="24"/>
        </w:rPr>
        <w:t>T</w:t>
      </w:r>
      <w:r w:rsidRPr="00680F1C">
        <w:rPr>
          <w:rFonts w:ascii="Times New Roman" w:hAnsi="Times New Roman" w:eastAsia="Times New Roman" w:cs="Times New Roman"/>
          <w:sz w:val="24"/>
          <w:szCs w:val="24"/>
        </w:rPr>
        <w:t>he aggregate scores on the final in-class writing from representative sections are included here: </w:t>
      </w:r>
    </w:p>
    <w:p w:rsidRPr="00680F1C" w:rsidR="005E0FB5" w:rsidP="00680F1C" w:rsidRDefault="005E0FB5" w14:paraId="68E2C22D" w14:textId="77777777">
      <w:pPr>
        <w:spacing w:after="0" w:line="240" w:lineRule="auto"/>
        <w:textAlignment w:val="baseline"/>
        <w:rPr>
          <w:rFonts w:ascii="Times New Roman" w:hAnsi="Times New Roman" w:eastAsia="Times New Roman" w:cs="Times New Roman"/>
          <w:sz w:val="24"/>
          <w:szCs w:val="24"/>
        </w:rPr>
      </w:pPr>
    </w:p>
    <w:tbl>
      <w:tblPr>
        <w:tblStyle w:val="TableGrid"/>
        <w:tblW w:w="0" w:type="dxa"/>
        <w:tblLook w:val="04A0" w:firstRow="1" w:lastRow="0" w:firstColumn="1" w:lastColumn="0" w:noHBand="0" w:noVBand="1"/>
      </w:tblPr>
      <w:tblGrid>
        <w:gridCol w:w="3105"/>
        <w:gridCol w:w="3105"/>
        <w:gridCol w:w="3105"/>
      </w:tblGrid>
      <w:tr w:rsidRPr="00680F1C" w:rsidR="00680F1C" w:rsidTr="005E0FB5" w14:paraId="77B10488" w14:textId="77777777">
        <w:tc>
          <w:tcPr>
            <w:tcW w:w="3105" w:type="dxa"/>
            <w:hideMark/>
          </w:tcPr>
          <w:p w:rsidRPr="00680F1C" w:rsidR="00680F1C" w:rsidP="00680F1C" w:rsidRDefault="00680F1C" w14:paraId="016FAB66" w14:textId="77777777">
            <w:pPr>
              <w:textAlignment w:val="baseline"/>
              <w:rPr>
                <w:rFonts w:ascii="Times New Roman" w:hAnsi="Times New Roman" w:eastAsia="Times New Roman" w:cs="Times New Roman"/>
                <w:b/>
                <w:bCs/>
                <w:sz w:val="24"/>
                <w:szCs w:val="24"/>
              </w:rPr>
            </w:pPr>
            <w:r w:rsidRPr="00680F1C">
              <w:rPr>
                <w:rFonts w:ascii="Times New Roman" w:hAnsi="Times New Roman" w:eastAsia="Times New Roman" w:cs="Times New Roman"/>
                <w:b/>
                <w:bCs/>
                <w:sz w:val="24"/>
                <w:szCs w:val="24"/>
              </w:rPr>
              <w:t> </w:t>
            </w:r>
          </w:p>
        </w:tc>
        <w:tc>
          <w:tcPr>
            <w:tcW w:w="3105" w:type="dxa"/>
            <w:hideMark/>
          </w:tcPr>
          <w:p w:rsidRPr="00680F1C" w:rsidR="00680F1C" w:rsidP="00680F1C" w:rsidRDefault="005E0FB5" w14:paraId="340F2220" w14:textId="08D91FFE">
            <w:pPr>
              <w:textAlignment w:val="baseline"/>
              <w:rPr>
                <w:rFonts w:ascii="Times New Roman" w:hAnsi="Times New Roman" w:eastAsia="Times New Roman" w:cs="Times New Roman"/>
                <w:b/>
                <w:bCs/>
                <w:sz w:val="24"/>
                <w:szCs w:val="24"/>
              </w:rPr>
            </w:pPr>
            <w:r w:rsidRPr="00340317">
              <w:rPr>
                <w:rFonts w:ascii="Times New Roman" w:hAnsi="Times New Roman" w:eastAsia="Times New Roman" w:cs="Times New Roman"/>
                <w:b/>
                <w:bCs/>
                <w:sz w:val="24"/>
                <w:szCs w:val="24"/>
              </w:rPr>
              <w:t>Fall 2018</w:t>
            </w:r>
            <w:r w:rsidRPr="00680F1C" w:rsidR="00680F1C">
              <w:rPr>
                <w:rFonts w:ascii="Times New Roman" w:hAnsi="Times New Roman" w:eastAsia="Times New Roman" w:cs="Times New Roman"/>
                <w:b/>
                <w:bCs/>
                <w:sz w:val="24"/>
                <w:szCs w:val="24"/>
              </w:rPr>
              <w:t> </w:t>
            </w:r>
          </w:p>
        </w:tc>
        <w:tc>
          <w:tcPr>
            <w:tcW w:w="3105" w:type="dxa"/>
            <w:hideMark/>
          </w:tcPr>
          <w:p w:rsidRPr="00680F1C" w:rsidR="00680F1C" w:rsidP="00680F1C" w:rsidRDefault="005E0FB5" w14:paraId="439CF6B3" w14:textId="2D5526A8">
            <w:pPr>
              <w:textAlignment w:val="baseline"/>
              <w:rPr>
                <w:rFonts w:ascii="Times New Roman" w:hAnsi="Times New Roman" w:eastAsia="Times New Roman" w:cs="Times New Roman"/>
                <w:b/>
                <w:bCs/>
                <w:sz w:val="24"/>
                <w:szCs w:val="24"/>
              </w:rPr>
            </w:pPr>
            <w:r w:rsidRPr="00340317">
              <w:rPr>
                <w:rFonts w:ascii="Times New Roman" w:hAnsi="Times New Roman" w:eastAsia="Times New Roman" w:cs="Times New Roman"/>
                <w:b/>
                <w:bCs/>
                <w:sz w:val="24"/>
                <w:szCs w:val="24"/>
              </w:rPr>
              <w:t>Spring 2019</w:t>
            </w:r>
            <w:r w:rsidRPr="00680F1C" w:rsidR="00680F1C">
              <w:rPr>
                <w:rFonts w:ascii="Times New Roman" w:hAnsi="Times New Roman" w:eastAsia="Times New Roman" w:cs="Times New Roman"/>
                <w:b/>
                <w:bCs/>
                <w:sz w:val="24"/>
                <w:szCs w:val="24"/>
              </w:rPr>
              <w:t> </w:t>
            </w:r>
          </w:p>
        </w:tc>
      </w:tr>
      <w:tr w:rsidRPr="00680F1C" w:rsidR="00680F1C" w:rsidTr="005E0FB5" w14:paraId="3F8C915D" w14:textId="77777777">
        <w:tc>
          <w:tcPr>
            <w:tcW w:w="3105" w:type="dxa"/>
            <w:hideMark/>
          </w:tcPr>
          <w:p w:rsidRPr="00680F1C" w:rsidR="00680F1C" w:rsidP="00680F1C" w:rsidRDefault="00680F1C" w14:paraId="5D07D349" w14:textId="77777777">
            <w:pPr>
              <w:textAlignment w:val="baseline"/>
              <w:rPr>
                <w:rFonts w:ascii="Times New Roman" w:hAnsi="Times New Roman" w:eastAsia="Times New Roman" w:cs="Times New Roman"/>
                <w:b/>
                <w:bCs/>
                <w:sz w:val="24"/>
                <w:szCs w:val="24"/>
              </w:rPr>
            </w:pPr>
            <w:r w:rsidRPr="00680F1C">
              <w:rPr>
                <w:rFonts w:ascii="Times New Roman" w:hAnsi="Times New Roman" w:eastAsia="Times New Roman" w:cs="Times New Roman"/>
                <w:b/>
                <w:bCs/>
                <w:sz w:val="24"/>
                <w:szCs w:val="24"/>
              </w:rPr>
              <w:t>Average Final Grade </w:t>
            </w:r>
          </w:p>
        </w:tc>
        <w:tc>
          <w:tcPr>
            <w:tcW w:w="3105" w:type="dxa"/>
          </w:tcPr>
          <w:p w:rsidRPr="00680F1C" w:rsidR="00680F1C" w:rsidP="00680F1C" w:rsidRDefault="005E0FB5" w14:paraId="1041775B" w14:textId="58290A15">
            <w:pPr>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96%</w:t>
            </w:r>
          </w:p>
        </w:tc>
        <w:tc>
          <w:tcPr>
            <w:tcW w:w="3105" w:type="dxa"/>
          </w:tcPr>
          <w:p w:rsidRPr="00680F1C" w:rsidR="00680F1C" w:rsidP="00680F1C" w:rsidRDefault="005E0FB5" w14:paraId="3A8C9DC0" w14:textId="16C21F3B">
            <w:pPr>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91%</w:t>
            </w:r>
          </w:p>
        </w:tc>
      </w:tr>
      <w:tr w:rsidRPr="00680F1C" w:rsidR="005E0FB5" w:rsidTr="005E0FB5" w14:paraId="702F4B25" w14:textId="77777777">
        <w:tc>
          <w:tcPr>
            <w:tcW w:w="3105" w:type="dxa"/>
          </w:tcPr>
          <w:p w:rsidRPr="00680F1C" w:rsidR="005E0FB5" w:rsidP="00680F1C" w:rsidRDefault="005E0FB5" w14:paraId="4E5F37AF" w14:textId="13AFA2B5">
            <w:pPr>
              <w:textAlignment w:val="baseline"/>
              <w:rPr>
                <w:rFonts w:ascii="Times New Roman" w:hAnsi="Times New Roman" w:eastAsia="Times New Roman" w:cs="Times New Roman"/>
                <w:sz w:val="24"/>
                <w:szCs w:val="24"/>
              </w:rPr>
            </w:pPr>
            <w:r w:rsidRPr="00680F1C">
              <w:rPr>
                <w:rFonts w:ascii="Times New Roman" w:hAnsi="Times New Roman" w:eastAsia="Times New Roman" w:cs="Times New Roman"/>
                <w:b/>
                <w:bCs/>
                <w:i/>
                <w:iCs/>
                <w:sz w:val="24"/>
                <w:szCs w:val="24"/>
              </w:rPr>
              <w:t>% of students submitting</w:t>
            </w:r>
            <w:r w:rsidRPr="00680F1C">
              <w:rPr>
                <w:rFonts w:ascii="Times New Roman" w:hAnsi="Times New Roman" w:eastAsia="Times New Roman" w:cs="Times New Roman"/>
                <w:sz w:val="24"/>
                <w:szCs w:val="24"/>
              </w:rPr>
              <w:t> </w:t>
            </w:r>
          </w:p>
        </w:tc>
        <w:tc>
          <w:tcPr>
            <w:tcW w:w="3105" w:type="dxa"/>
          </w:tcPr>
          <w:p w:rsidRPr="00680F1C" w:rsidR="005E0FB5" w:rsidP="00680F1C" w:rsidRDefault="005E0FB5" w14:paraId="35E81070" w14:textId="60895E0A">
            <w:pPr>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69% (9 of 13)</w:t>
            </w:r>
          </w:p>
        </w:tc>
        <w:tc>
          <w:tcPr>
            <w:tcW w:w="3105" w:type="dxa"/>
          </w:tcPr>
          <w:p w:rsidRPr="00680F1C" w:rsidR="005E0FB5" w:rsidP="00680F1C" w:rsidRDefault="005E0FB5" w14:paraId="22CB66B1" w14:textId="34D81430">
            <w:pPr>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100% (9 of 9)</w:t>
            </w:r>
          </w:p>
        </w:tc>
      </w:tr>
    </w:tbl>
    <w:p w:rsidRPr="00340317" w:rsidR="004D0970" w:rsidP="00680F1C" w:rsidRDefault="00340317" w14:paraId="6E33153D" w14:textId="5EA0F395">
      <w:pPr>
        <w:pStyle w:val="paragraph"/>
        <w:textAlignment w:val="baseline"/>
      </w:pPr>
      <w:r w:rsidRPr="00340317">
        <w:t xml:space="preserve">Perhaps the most </w:t>
      </w:r>
      <w:r>
        <w:t xml:space="preserve">remarkable element of this result is the 100% submission rate of the spring cohort, as it is rare to have everyone still enrolled in the course participating at the conclusion of it. </w:t>
      </w:r>
      <w:r w:rsidRPr="004232F4" w:rsidR="00887445">
        <w:t>All instructors continue to adjust in delivery based on the needs of the students presenting in their sections.  The two areas in which most adjustments are being enacted are in Reading selections and computing access.  Instructors are investing time in including a widening diversity of voices in reading examples both from OER literature resources and current journalism.  More class time is being used in the Library or computer labs to both provide access to computing for students who do not own their own computers and to provide instruction and troubleshooting opportunities for students to be facile with CANVAS, the External LTI of Turnitin.com through CANVAS, the Online Office Suite including Word and Outlook, and overcoming computing gates which prevent students from submitting quality work which meet the parameters of the assignments.</w:t>
      </w:r>
    </w:p>
    <w:p w:rsidR="00CA3223" w:rsidP="004D0970" w:rsidRDefault="00CA3223" w14:paraId="28C01E72" w14:textId="77777777">
      <w:pPr>
        <w:pStyle w:val="paragraph"/>
        <w:textAlignment w:val="baseline"/>
        <w:rPr>
          <w:rStyle w:val="Heading1Char"/>
          <w:b w:val="0"/>
        </w:rPr>
      </w:pPr>
      <w:r w:rsidRPr="00CA3223">
        <w:rPr>
          <w:rStyle w:val="Heading1Char"/>
          <w:b w:val="0"/>
          <w:noProof/>
        </w:rPr>
        <w:lastRenderedPageBreak/>
        <mc:AlternateContent>
          <mc:Choice Requires="wps">
            <w:drawing>
              <wp:anchor distT="45720" distB="45720" distL="114300" distR="114300" simplePos="0" relativeHeight="251673600" behindDoc="0" locked="0" layoutInCell="1" allowOverlap="1" wp14:anchorId="0BE20702" wp14:editId="79338D26">
                <wp:simplePos x="0" y="0"/>
                <wp:positionH relativeFrom="margin">
                  <wp:align>right</wp:align>
                </wp:positionH>
                <wp:positionV relativeFrom="paragraph">
                  <wp:posOffset>438150</wp:posOffset>
                </wp:positionV>
                <wp:extent cx="5924550" cy="1404620"/>
                <wp:effectExtent l="19050" t="19050" r="19050" b="1079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0775E2" w:rsidRDefault="00772DC7" w14:paraId="0A823D3C" w14:textId="77777777">
                            <w:r>
                              <w:rPr>
                                <w:rStyle w:val="normaltextrun"/>
                              </w:rPr>
                              <w:t>An important component of maintaining a superior program lies in awareness and understanding of other possible factors that may impact the program and/or student outcomes. After consideration of these other factors, program faculty should document the relevant information within this section. As applicable, this should include the following.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style="position:absolute;margin-left:415.3pt;margin-top:34.5pt;width:466.5pt;height:110.6pt;z-index:25167360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" w14:anchorId="0BE20702">
                <v:textbox style="mso-fit-shape-to-text:t">
                  <w:txbxContent>
                    <w:p w:rsidR="000775E2" w:rsidRDefault="00772DC7" w14:paraId="0A823D3C" w14:textId="77777777">
                      <w:r>
                        <w:rPr>
                          <w:rStyle w:val="normaltextrun"/>
                        </w:rPr>
                        <w:t>An important component of maintaining a superior program lies in awareness and understanding of other possible factors that may impact the program and/or student outcomes. After consideration of these other factors, program faculty should document the relevant information within this section. As applicable, this should include the following.</w:t>
                      </w:r>
                    </w:p>
                  </w:txbxContent>
                </v:textbox>
                <w10:wrap type="square" anchorx="margin"/>
              </v:shape>
            </w:pict>
          </mc:Fallback>
        </mc:AlternateContent>
      </w:r>
      <w:bookmarkStart w:name="_Toc526712853" w:id="6"/>
      <w:r w:rsidRPr="0023181A" w:rsidR="0027196E">
        <w:rPr>
          <w:rStyle w:val="Heading1Char"/>
        </w:rPr>
        <w:t>4.0 External Constituency and Significant Trends</w:t>
      </w:r>
      <w:bookmarkEnd w:id="6"/>
    </w:p>
    <w:p w:rsidRPr="0023181A" w:rsidR="0027196E" w:rsidP="0023181A" w:rsidRDefault="0027196E" w14:paraId="6D5CB6D4" w14:textId="77777777">
      <w:pPr>
        <w:pStyle w:val="Heading2"/>
      </w:pPr>
      <w:bookmarkStart w:name="_Toc526712854" w:id="7"/>
      <w:r w:rsidRPr="0023181A">
        <w:rPr>
          <w:rStyle w:val="normaltextrun"/>
          <w:bCs/>
        </w:rPr>
        <w:t>4.1: Program Advisory Committee:</w:t>
      </w:r>
      <w:bookmarkEnd w:id="7"/>
      <w:r w:rsidRPr="0023181A">
        <w:rPr>
          <w:rStyle w:val="eop"/>
          <w:bCs/>
        </w:rPr>
        <w:t> </w:t>
      </w:r>
    </w:p>
    <w:p w:rsidR="004D0970" w:rsidP="004D0970" w:rsidRDefault="00772DC7" w14:paraId="18DEE4CB" w14:textId="77777777">
      <w:pPr>
        <w:pStyle w:val="Heading3"/>
        <w:rPr>
          <w:rStyle w:val="eop"/>
        </w:rPr>
      </w:pPr>
      <w:bookmarkStart w:name="_Toc526712855" w:id="8"/>
      <w:r w:rsidRPr="00CA3223">
        <w:rPr>
          <w:rStyle w:val="normaltextrun"/>
          <w:noProof/>
        </w:rPr>
        <mc:AlternateContent>
          <mc:Choice Requires="wps">
            <w:drawing>
              <wp:anchor distT="45720" distB="45720" distL="114300" distR="114300" simplePos="0" relativeHeight="251675648" behindDoc="0" locked="0" layoutInCell="1" allowOverlap="1" wp14:anchorId="49BAD833" wp14:editId="2004FDDD">
                <wp:simplePos x="0" y="0"/>
                <wp:positionH relativeFrom="margin">
                  <wp:align>right</wp:align>
                </wp:positionH>
                <wp:positionV relativeFrom="paragraph">
                  <wp:posOffset>349250</wp:posOffset>
                </wp:positionV>
                <wp:extent cx="5924550" cy="885825"/>
                <wp:effectExtent l="19050" t="19050" r="1905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885825"/>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772DC7" w:rsidP="00674EE2" w:rsidRDefault="00772DC7" w14:paraId="178EBE51" w14:textId="77777777">
                            <w:pPr>
                              <w:pStyle w:val="paragraph"/>
                              <w:numPr>
                                <w:ilvl w:val="0"/>
                                <w:numId w:val="8"/>
                              </w:numPr>
                              <w:textAlignment w:val="baseline"/>
                              <w:rPr>
                                <w:rStyle w:val="eop"/>
                              </w:rPr>
                            </w:pPr>
                            <w:r>
                              <w:rPr>
                                <w:rStyle w:val="spellingerror"/>
                              </w:rPr>
                              <w:t>IncludeAdvisory</w:t>
                            </w:r>
                            <w:r>
                              <w:rPr>
                                <w:rStyle w:val="normaltextrun"/>
                              </w:rPr>
                              <w:t xml:space="preserve"> Member Name/ Title/ Organization/ Length of Service on committee; note the Committee Chair with an asterisk (*).</w:t>
                            </w:r>
                            <w:r>
                              <w:rPr>
                                <w:rStyle w:val="eop"/>
                              </w:rPr>
                              <w:t> </w:t>
                            </w:r>
                          </w:p>
                          <w:p w:rsidR="00772DC7" w:rsidP="00674EE2" w:rsidRDefault="00772DC7" w14:paraId="5A27E06C" w14:textId="77777777">
                            <w:pPr>
                              <w:pStyle w:val="paragraph"/>
                              <w:numPr>
                                <w:ilvl w:val="0"/>
                                <w:numId w:val="8"/>
                              </w:numPr>
                              <w:textAlignment w:val="baseline"/>
                            </w:pPr>
                            <w:r>
                              <w:rPr>
                                <w:rStyle w:val="normaltextrun"/>
                              </w:rPr>
                              <w:t>Upload meeting minutes from the previous spring and fall semesters and attach in the appendices section (10.0).</w:t>
                            </w:r>
                          </w:p>
                          <w:p w:rsidR="000775E2" w:rsidP="00CA3223" w:rsidRDefault="000775E2" w14:paraId="46D97583" w14:textId="77777777">
                            <w:pPr>
                              <w:pStyle w:val="paragraph"/>
                              <w:textAlignment w:val="baselin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style="position:absolute;margin-left:415.3pt;margin-top:27.5pt;width:466.5pt;height:69.75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" w14:anchorId="49BAD833">
                <v:textbox>
                  <w:txbxContent>
                    <w:p w:rsidR="00772DC7" w:rsidP="00674EE2" w:rsidRDefault="00772DC7" w14:paraId="178EBE51" w14:textId="77777777">
                      <w:pPr>
                        <w:pStyle w:val="paragraph"/>
                        <w:numPr>
                          <w:ilvl w:val="0"/>
                          <w:numId w:val="8"/>
                        </w:numPr>
                        <w:textAlignment w:val="baseline"/>
                        <w:rPr>
                          <w:rStyle w:val="eop"/>
                        </w:rPr>
                      </w:pPr>
                      <w:r>
                        <w:rPr>
                          <w:rStyle w:val="spellingerror"/>
                        </w:rPr>
                        <w:t>IncludeAdvisory</w:t>
                      </w:r>
                      <w:r>
                        <w:rPr>
                          <w:rStyle w:val="normaltextrun"/>
                        </w:rPr>
                        <w:t xml:space="preserve"> Member Name/ Title/ Organization/ Length of Service on committee; note the Committee Chair with an asterisk (*).</w:t>
                      </w:r>
                      <w:r>
                        <w:rPr>
                          <w:rStyle w:val="eop"/>
                        </w:rPr>
                        <w:t> </w:t>
                      </w:r>
                    </w:p>
                    <w:p w:rsidR="00772DC7" w:rsidP="00674EE2" w:rsidRDefault="00772DC7" w14:paraId="5A27E06C" w14:textId="77777777">
                      <w:pPr>
                        <w:pStyle w:val="paragraph"/>
                        <w:numPr>
                          <w:ilvl w:val="0"/>
                          <w:numId w:val="8"/>
                        </w:numPr>
                        <w:textAlignment w:val="baseline"/>
                      </w:pPr>
                      <w:r>
                        <w:rPr>
                          <w:rStyle w:val="normaltextrun"/>
                        </w:rPr>
                        <w:t>Upload meeting minutes from the previous spring and fall semesters and attach in the appendices section (10.0).</w:t>
                      </w:r>
                    </w:p>
                    <w:p w:rsidR="000775E2" w:rsidP="00CA3223" w:rsidRDefault="000775E2" w14:paraId="46D97583" w14:textId="77777777">
                      <w:pPr>
                        <w:pStyle w:val="paragraph"/>
                        <w:textAlignment w:val="baseline"/>
                      </w:pPr>
                    </w:p>
                  </w:txbxContent>
                </v:textbox>
                <w10:wrap type="square" anchorx="margin"/>
              </v:shape>
            </w:pict>
          </mc:Fallback>
        </mc:AlternateContent>
      </w:r>
      <w:r w:rsidR="004D0970">
        <w:rPr>
          <w:rStyle w:val="eop"/>
        </w:rPr>
        <w:t>Narrative:</w:t>
      </w:r>
      <w:bookmarkEnd w:id="8"/>
    </w:p>
    <w:p w:rsidR="004D0970" w:rsidP="004D0970" w:rsidRDefault="00340317" w14:paraId="39FC0A4D" w14:textId="6FA3A765">
      <w:pPr>
        <w:pStyle w:val="paragraph"/>
        <w:textAlignment w:val="baseline"/>
      </w:pPr>
      <w:r>
        <w:t>There is no Program Advisory Committee, though the English Department does work closely with Dev English to make sure students are where they need to be upon exiting the developmental track and entering the college-level compositional sequence.</w:t>
      </w:r>
    </w:p>
    <w:p w:rsidRPr="0023181A" w:rsidR="0027196E" w:rsidP="0023181A" w:rsidRDefault="00CA3223" w14:paraId="1523FB8D" w14:textId="77777777">
      <w:pPr>
        <w:pStyle w:val="Heading2"/>
      </w:pPr>
      <w:bookmarkStart w:name="_Toc526712856" w:id="9"/>
      <w:r w:rsidRPr="00CA3223">
        <w:rPr>
          <w:rStyle w:val="eop"/>
          <w:noProof/>
        </w:rPr>
        <mc:AlternateContent>
          <mc:Choice Requires="wps">
            <w:drawing>
              <wp:anchor distT="45720" distB="45720" distL="114300" distR="114300" simplePos="0" relativeHeight="251677696" behindDoc="0" locked="0" layoutInCell="1" allowOverlap="1" wp14:anchorId="7A8BB8E2" wp14:editId="5D40BFBE">
                <wp:simplePos x="0" y="0"/>
                <wp:positionH relativeFrom="margin">
                  <wp:align>right</wp:align>
                </wp:positionH>
                <wp:positionV relativeFrom="paragraph">
                  <wp:posOffset>414655</wp:posOffset>
                </wp:positionV>
                <wp:extent cx="5915025" cy="942975"/>
                <wp:effectExtent l="19050" t="1905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942975"/>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0775E2" w:rsidP="00674EE2" w:rsidRDefault="000775E2" w14:paraId="3EF0BDA4" w14:textId="77777777">
                            <w:pPr>
                              <w:pStyle w:val="paragraph"/>
                              <w:numPr>
                                <w:ilvl w:val="0"/>
                                <w:numId w:val="9"/>
                              </w:numPr>
                              <w:textAlignment w:val="baseline"/>
                            </w:pPr>
                            <w:r>
                              <w:rPr>
                                <w:rStyle w:val="normaltextrun"/>
                              </w:rPr>
                              <w:t>Include Accrediting Agency title, abbreviation, ICC contact; Agency contact, Date of Last Visit, Reaffirmation, Next Visit, FY Projected Accreditation Budget. </w:t>
                            </w:r>
                            <w:r>
                              <w:rPr>
                                <w:rStyle w:val="eop"/>
                              </w:rPr>
                              <w:t> </w:t>
                            </w:r>
                          </w:p>
                          <w:p w:rsidR="000775E2" w:rsidP="00674EE2" w:rsidRDefault="000775E2" w14:paraId="34A822A2" w14:textId="77777777">
                            <w:pPr>
                              <w:pStyle w:val="paragraph"/>
                              <w:numPr>
                                <w:ilvl w:val="0"/>
                                <w:numId w:val="9"/>
                              </w:numPr>
                              <w:textAlignment w:val="baseline"/>
                            </w:pPr>
                            <w:r>
                              <w:rPr>
                                <w:rStyle w:val="normaltextrun"/>
                              </w:rPr>
                              <w:t>Upload the most recent self-study and site visit documents.</w:t>
                            </w:r>
                            <w:r>
                              <w:rPr>
                                <w:rStyle w:val="eop"/>
                              </w:rPr>
                              <w:t> </w:t>
                            </w:r>
                          </w:p>
                          <w:p w:rsidR="000775E2" w:rsidP="00674EE2" w:rsidRDefault="000775E2" w14:paraId="31456377" w14:textId="77777777">
                            <w:pPr>
                              <w:pStyle w:val="paragraph"/>
                              <w:numPr>
                                <w:ilvl w:val="0"/>
                                <w:numId w:val="9"/>
                              </w:numPr>
                              <w:textAlignment w:val="baseline"/>
                              <w:rPr>
                                <w:rStyle w:val="eop"/>
                              </w:rPr>
                            </w:pPr>
                            <w:r>
                              <w:rPr>
                                <w:rStyle w:val="normaltextrun"/>
                              </w:rPr>
                              <w:t>Upload agency correspondence which confirm accreditation status.</w:t>
                            </w:r>
                            <w:r>
                              <w:rPr>
                                <w:rStyle w:val="eop"/>
                              </w:rPr>
                              <w:t> </w:t>
                            </w:r>
                          </w:p>
                          <w:p w:rsidR="000775E2" w:rsidRDefault="000775E2" w14:paraId="4E059210"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style="position:absolute;margin-left:414.55pt;margin-top:32.65pt;width:465.75pt;height:74.25pt;z-index:2516776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" w14:anchorId="7A8BB8E2">
                <v:textbox>
                  <w:txbxContent>
                    <w:p w:rsidR="000775E2" w:rsidP="00674EE2" w:rsidRDefault="000775E2" w14:paraId="3EF0BDA4" w14:textId="77777777">
                      <w:pPr>
                        <w:pStyle w:val="paragraph"/>
                        <w:numPr>
                          <w:ilvl w:val="0"/>
                          <w:numId w:val="9"/>
                        </w:numPr>
                        <w:textAlignment w:val="baseline"/>
                      </w:pPr>
                      <w:r>
                        <w:rPr>
                          <w:rStyle w:val="normaltextrun"/>
                        </w:rPr>
                        <w:t>Include Accrediting Agency title, abbreviation, ICC contact; Agency contact, Date of Last Visit, Reaffirmation, Next Visit, FY Projected Accreditation Budget. </w:t>
                      </w:r>
                      <w:r>
                        <w:rPr>
                          <w:rStyle w:val="eop"/>
                        </w:rPr>
                        <w:t> </w:t>
                      </w:r>
                    </w:p>
                    <w:p w:rsidR="000775E2" w:rsidP="00674EE2" w:rsidRDefault="000775E2" w14:paraId="34A822A2" w14:textId="77777777">
                      <w:pPr>
                        <w:pStyle w:val="paragraph"/>
                        <w:numPr>
                          <w:ilvl w:val="0"/>
                          <w:numId w:val="9"/>
                        </w:numPr>
                        <w:textAlignment w:val="baseline"/>
                      </w:pPr>
                      <w:r>
                        <w:rPr>
                          <w:rStyle w:val="normaltextrun"/>
                        </w:rPr>
                        <w:t>Upload the most recent self-study and site visit documents.</w:t>
                      </w:r>
                      <w:r>
                        <w:rPr>
                          <w:rStyle w:val="eop"/>
                        </w:rPr>
                        <w:t> </w:t>
                      </w:r>
                    </w:p>
                    <w:p w:rsidR="000775E2" w:rsidP="00674EE2" w:rsidRDefault="000775E2" w14:paraId="31456377" w14:textId="77777777">
                      <w:pPr>
                        <w:pStyle w:val="paragraph"/>
                        <w:numPr>
                          <w:ilvl w:val="0"/>
                          <w:numId w:val="9"/>
                        </w:numPr>
                        <w:textAlignment w:val="baseline"/>
                        <w:rPr>
                          <w:rStyle w:val="eop"/>
                        </w:rPr>
                      </w:pPr>
                      <w:r>
                        <w:rPr>
                          <w:rStyle w:val="normaltextrun"/>
                        </w:rPr>
                        <w:t>Upload agency correspondence which confirm accreditation status.</w:t>
                      </w:r>
                      <w:r>
                        <w:rPr>
                          <w:rStyle w:val="eop"/>
                        </w:rPr>
                        <w:t> </w:t>
                      </w:r>
                    </w:p>
                    <w:p w:rsidR="000775E2" w:rsidRDefault="000775E2" w14:paraId="4E059210" w14:textId="77777777"/>
                  </w:txbxContent>
                </v:textbox>
                <w10:wrap type="square" anchorx="margin"/>
              </v:shape>
            </w:pict>
          </mc:Fallback>
        </mc:AlternateContent>
      </w:r>
      <w:r w:rsidRPr="0023181A" w:rsidR="0027196E">
        <w:rPr>
          <w:rStyle w:val="normaltextrun"/>
          <w:bCs/>
        </w:rPr>
        <w:t>4.2: Specialized Accreditation:</w:t>
      </w:r>
      <w:bookmarkEnd w:id="9"/>
      <w:r w:rsidRPr="0023181A" w:rsidR="0027196E">
        <w:rPr>
          <w:rStyle w:val="eop"/>
          <w:bCs/>
        </w:rPr>
        <w:t> </w:t>
      </w:r>
    </w:p>
    <w:p w:rsidR="004D0970" w:rsidP="004D0970" w:rsidRDefault="004D0970" w14:paraId="2075FFF4" w14:textId="77777777">
      <w:pPr>
        <w:pStyle w:val="Heading3"/>
        <w:rPr>
          <w:rStyle w:val="eop"/>
        </w:rPr>
      </w:pPr>
      <w:bookmarkStart w:name="_Toc526712857" w:id="10"/>
      <w:r>
        <w:rPr>
          <w:rStyle w:val="eop"/>
        </w:rPr>
        <w:t>Narrative:</w:t>
      </w:r>
      <w:bookmarkEnd w:id="10"/>
    </w:p>
    <w:p w:rsidR="004D0970" w:rsidP="004D0970" w:rsidRDefault="00340317" w14:paraId="69E9022A" w14:textId="7A75AA86">
      <w:pPr>
        <w:pStyle w:val="paragraph"/>
        <w:textAlignment w:val="baseline"/>
      </w:pPr>
      <w:r>
        <w:t>N/A</w:t>
      </w:r>
    </w:p>
    <w:p w:rsidR="0027196E" w:rsidP="004D0970" w:rsidRDefault="00CA3223" w14:paraId="2B04ECE3" w14:textId="77777777">
      <w:pPr>
        <w:pStyle w:val="Heading2"/>
        <w:rPr>
          <w:rStyle w:val="eop"/>
        </w:rPr>
      </w:pPr>
      <w:bookmarkStart w:name="_Toc526712858" w:id="11"/>
      <w:r>
        <w:rPr>
          <w:noProof/>
        </w:rPr>
        <mc:AlternateContent>
          <mc:Choice Requires="wps">
            <w:drawing>
              <wp:anchor distT="45720" distB="45720" distL="114300" distR="114300" simplePos="0" relativeHeight="251679744" behindDoc="0" locked="0" layoutInCell="1" allowOverlap="1" wp14:anchorId="1808CFCA" wp14:editId="25184436">
                <wp:simplePos x="0" y="0"/>
                <wp:positionH relativeFrom="margin">
                  <wp:posOffset>-38100</wp:posOffset>
                </wp:positionH>
                <wp:positionV relativeFrom="paragraph">
                  <wp:posOffset>370840</wp:posOffset>
                </wp:positionV>
                <wp:extent cx="5924550" cy="495300"/>
                <wp:effectExtent l="19050" t="19050" r="1905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495300"/>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772DC7" w:rsidP="00772DC7" w:rsidRDefault="00772DC7" w14:paraId="01DCCA34" w14:textId="77777777">
                            <w:pPr>
                              <w:pStyle w:val="paragraph"/>
                              <w:ind w:right="195"/>
                              <w:textAlignment w:val="baseline"/>
                            </w:pPr>
                            <w:r>
                              <w:rPr>
                                <w:rStyle w:val="normaltextrun"/>
                              </w:rPr>
                              <w:t>Discuss any</w:t>
                            </w:r>
                            <w:r w:rsidR="000775E2">
                              <w:rPr>
                                <w:rStyle w:val="normaltextrun"/>
                              </w:rPr>
                              <w:t xml:space="preserve"> externa</w:t>
                            </w:r>
                            <w:r>
                              <w:rPr>
                                <w:rStyle w:val="normaltextrun"/>
                              </w:rPr>
                              <w:t xml:space="preserve">l constituencies that may apply to the program.  </w:t>
                            </w:r>
                            <w:r w:rsidR="000775E2">
                              <w:rPr>
                                <w:rStyle w:val="eop"/>
                              </w:rPr>
                              <w:t> </w:t>
                            </w:r>
                            <w:r>
                              <w:rPr>
                                <w:rStyle w:val="normaltextrun"/>
                                <w:i/>
                                <w:iCs/>
                              </w:rPr>
                              <w:t>(See Section 4.3 in the Program Review Handbook for more information.)</w:t>
                            </w:r>
                            <w:r>
                              <w:rPr>
                                <w:rStyle w:val="eop"/>
                              </w:rPr>
                              <w:t> </w:t>
                            </w:r>
                          </w:p>
                          <w:p w:rsidR="000775E2" w:rsidP="00CA3223" w:rsidRDefault="000775E2" w14:paraId="0E45E3D1" w14:textId="77777777">
                            <w:pPr>
                              <w:pStyle w:val="paragraph"/>
                              <w:textAlignment w:val="baselin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style="position:absolute;margin-left:-3pt;margin-top:29.2pt;width:466.5pt;height:39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" w14:anchorId="1808CFCA">
                <v:textbox>
                  <w:txbxContent>
                    <w:p w:rsidR="00772DC7" w:rsidP="00772DC7" w:rsidRDefault="00772DC7" w14:paraId="01DCCA34" w14:textId="77777777">
                      <w:pPr>
                        <w:pStyle w:val="paragraph"/>
                        <w:ind w:right="195"/>
                        <w:textAlignment w:val="baseline"/>
                      </w:pPr>
                      <w:r>
                        <w:rPr>
                          <w:rStyle w:val="normaltextrun"/>
                        </w:rPr>
                        <w:t>Discuss any</w:t>
                      </w:r>
                      <w:r w:rsidR="000775E2">
                        <w:rPr>
                          <w:rStyle w:val="normaltextrun"/>
                        </w:rPr>
                        <w:t xml:space="preserve"> externa</w:t>
                      </w:r>
                      <w:r>
                        <w:rPr>
                          <w:rStyle w:val="normaltextrun"/>
                        </w:rPr>
                        <w:t xml:space="preserve">l constituencies that may apply to the program.  </w:t>
                      </w:r>
                      <w:r w:rsidR="000775E2">
                        <w:rPr>
                          <w:rStyle w:val="eop"/>
                        </w:rPr>
                        <w:t> </w:t>
                      </w:r>
                      <w:r>
                        <w:rPr>
                          <w:rStyle w:val="normaltextrun"/>
                          <w:i/>
                          <w:iCs/>
                        </w:rPr>
                        <w:t>(See Section 4.3 in the Program Review Handbook for more information.)</w:t>
                      </w:r>
                      <w:r>
                        <w:rPr>
                          <w:rStyle w:val="eop"/>
                        </w:rPr>
                        <w:t> </w:t>
                      </w:r>
                    </w:p>
                    <w:p w:rsidR="000775E2" w:rsidP="00CA3223" w:rsidRDefault="000775E2" w14:paraId="0E45E3D1" w14:textId="77777777">
                      <w:pPr>
                        <w:pStyle w:val="paragraph"/>
                        <w:textAlignment w:val="baseline"/>
                      </w:pPr>
                    </w:p>
                  </w:txbxContent>
                </v:textbox>
                <w10:wrap type="square" anchorx="margin"/>
              </v:shape>
            </w:pict>
          </mc:Fallback>
        </mc:AlternateContent>
      </w:r>
      <w:r w:rsidRPr="004D0970" w:rsidR="0027196E">
        <w:rPr>
          <w:rStyle w:val="normaltextrun"/>
        </w:rPr>
        <w:t>4.3:  Other:</w:t>
      </w:r>
      <w:bookmarkEnd w:id="11"/>
      <w:r w:rsidRPr="004D0970" w:rsidR="0027196E">
        <w:rPr>
          <w:rStyle w:val="eop"/>
        </w:rPr>
        <w:t> </w:t>
      </w:r>
    </w:p>
    <w:p w:rsidR="004D0970" w:rsidP="004D0970" w:rsidRDefault="004D0970" w14:paraId="68A04862" w14:textId="77777777">
      <w:pPr>
        <w:pStyle w:val="Heading3"/>
        <w:rPr>
          <w:rStyle w:val="eop"/>
        </w:rPr>
      </w:pPr>
      <w:bookmarkStart w:name="_Toc526712859" w:id="12"/>
      <w:r>
        <w:rPr>
          <w:rStyle w:val="eop"/>
        </w:rPr>
        <w:t>Narrative:</w:t>
      </w:r>
      <w:bookmarkEnd w:id="12"/>
    </w:p>
    <w:p w:rsidR="004D0970" w:rsidP="004D0970" w:rsidRDefault="00340317" w14:paraId="6805C478" w14:textId="5BC22F32">
      <w:pPr>
        <w:pStyle w:val="paragraph"/>
        <w:textAlignment w:val="baseline"/>
      </w:pPr>
      <w:r>
        <w:t>N/A</w:t>
      </w:r>
    </w:p>
    <w:p w:rsidRPr="00046814" w:rsidR="0027196E" w:rsidP="00046814" w:rsidRDefault="0023181A" w14:paraId="38795BD3" w14:textId="77777777">
      <w:pPr>
        <w:pStyle w:val="Heading1"/>
      </w:pPr>
      <w:bookmarkStart w:name="_Toc526712860" w:id="13"/>
      <w:r w:rsidRPr="00046814">
        <w:rPr>
          <w:rStyle w:val="normaltextrun"/>
        </w:rPr>
        <w:lastRenderedPageBreak/>
        <w:t xml:space="preserve">5.0 </w:t>
      </w:r>
      <w:r w:rsidRPr="00046814" w:rsidR="0027196E">
        <w:rPr>
          <w:rStyle w:val="normaltextrun"/>
        </w:rPr>
        <w:t>Curriculum Reflection</w:t>
      </w:r>
      <w:bookmarkEnd w:id="13"/>
      <w:r w:rsidRPr="00046814" w:rsidR="0027196E">
        <w:rPr>
          <w:rStyle w:val="eop"/>
        </w:rPr>
        <w:t> </w:t>
      </w:r>
    </w:p>
    <w:p w:rsidR="00CA3223" w:rsidP="0023181A" w:rsidRDefault="00797B72" w14:paraId="22C48E50" w14:textId="77777777">
      <w:pPr>
        <w:pStyle w:val="paragraph"/>
        <w:textAlignment w:val="baseline"/>
        <w:rPr>
          <w:rStyle w:val="normaltextrun"/>
          <w:b/>
          <w:bCs/>
        </w:rPr>
      </w:pPr>
      <w:r w:rsidRPr="00797B72">
        <w:rPr>
          <w:rStyle w:val="normaltextrun"/>
          <w:b/>
          <w:bCs/>
          <w:noProof/>
        </w:rPr>
        <mc:AlternateContent>
          <mc:Choice Requires="wps">
            <w:drawing>
              <wp:anchor distT="45720" distB="45720" distL="114300" distR="114300" simplePos="0" relativeHeight="251681792" behindDoc="0" locked="0" layoutInCell="1" allowOverlap="1" wp14:anchorId="2EFD9E90" wp14:editId="52B8D713">
                <wp:simplePos x="0" y="0"/>
                <wp:positionH relativeFrom="margin">
                  <wp:align>right</wp:align>
                </wp:positionH>
                <wp:positionV relativeFrom="paragraph">
                  <wp:posOffset>446405</wp:posOffset>
                </wp:positionV>
                <wp:extent cx="5915025" cy="3171825"/>
                <wp:effectExtent l="19050" t="19050" r="28575"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3171825"/>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0775E2" w:rsidP="000775E2" w:rsidRDefault="000775E2" w14:paraId="2E203AA7" w14:textId="77777777">
                            <w:pPr>
                              <w:pStyle w:val="paragraph"/>
                              <w:ind w:left="120"/>
                              <w:textAlignment w:val="baseline"/>
                              <w:rPr>
                                <w:b/>
                                <w:bCs/>
                              </w:rPr>
                            </w:pPr>
                            <w:r>
                              <w:rPr>
                                <w:rStyle w:val="normaltextrun"/>
                              </w:rPr>
                              <w:t>The program faculty</w:t>
                            </w:r>
                            <w:r>
                              <w:rPr>
                                <w:rStyle w:val="normaltextrun"/>
                                <w:color w:val="C0504D"/>
                              </w:rPr>
                              <w:t xml:space="preserve"> </w:t>
                            </w:r>
                            <w:r>
                              <w:rPr>
                                <w:rStyle w:val="normaltextrun"/>
                              </w:rPr>
                              <w:t xml:space="preserve">should provide a narrative reflection that describes the program’s curriculum holistically. The following are prompts formulated to guide thinking/reflection on curriculum. While presented in question form, the intent of the prompts is to stimulate thought and it is not expected that programs specifically answer </w:t>
                            </w:r>
                            <w:r>
                              <w:rPr>
                                <w:rStyle w:val="advancedproofingissue"/>
                              </w:rPr>
                              <w:t>each and every</w:t>
                            </w:r>
                            <w:r>
                              <w:rPr>
                                <w:rStyle w:val="normaltextrun"/>
                              </w:rPr>
                              <w:t xml:space="preserve"> question.</w:t>
                            </w:r>
                            <w:r>
                              <w:rPr>
                                <w:rStyle w:val="eop"/>
                                <w:b/>
                                <w:bCs/>
                              </w:rPr>
                              <w:t> </w:t>
                            </w:r>
                          </w:p>
                          <w:p w:rsidRPr="00A4690F" w:rsidR="00A4690F" w:rsidP="00674EE2" w:rsidRDefault="000775E2" w14:paraId="2576EF10" w14:textId="77777777">
                            <w:pPr>
                              <w:pStyle w:val="paragraph"/>
                              <w:numPr>
                                <w:ilvl w:val="0"/>
                                <w:numId w:val="7"/>
                              </w:numPr>
                              <w:ind w:left="1200" w:firstLine="0"/>
                              <w:textAlignment w:val="baseline"/>
                              <w:rPr>
                                <w:rStyle w:val="eop"/>
                                <w:rFonts w:ascii="Symbol" w:hAnsi="Symbol"/>
                              </w:rPr>
                            </w:pPr>
                            <w:r>
                              <w:rPr>
                                <w:rStyle w:val="normaltextrun"/>
                              </w:rPr>
                              <w:t>Is the curriculum of the program appropriate to the breadth, depth, and level of the discipline?</w:t>
                            </w:r>
                            <w:r>
                              <w:rPr>
                                <w:rStyle w:val="eop"/>
                              </w:rPr>
                              <w:t> </w:t>
                            </w:r>
                          </w:p>
                          <w:p w:rsidRPr="00A4690F" w:rsidR="00A4690F" w:rsidP="00674EE2" w:rsidRDefault="000775E2" w14:paraId="5EBDFCD9" w14:textId="77777777">
                            <w:pPr>
                              <w:pStyle w:val="paragraph"/>
                              <w:numPr>
                                <w:ilvl w:val="0"/>
                                <w:numId w:val="7"/>
                              </w:numPr>
                              <w:ind w:left="1200" w:firstLine="0"/>
                              <w:textAlignment w:val="baseline"/>
                              <w:rPr>
                                <w:rStyle w:val="normaltextrun"/>
                                <w:rFonts w:ascii="Symbol" w:hAnsi="Symbol"/>
                              </w:rPr>
                            </w:pPr>
                            <w:r>
                              <w:rPr>
                                <w:rStyle w:val="normaltextrun"/>
                              </w:rPr>
                              <w:t>How does this program transfer to four-year universities? (give specific examples)</w:t>
                            </w:r>
                          </w:p>
                          <w:p w:rsidRPr="00A4690F" w:rsidR="00A4690F" w:rsidP="00674EE2" w:rsidRDefault="000775E2" w14:paraId="3999E7F9" w14:textId="77777777">
                            <w:pPr>
                              <w:pStyle w:val="paragraph"/>
                              <w:numPr>
                                <w:ilvl w:val="0"/>
                                <w:numId w:val="7"/>
                              </w:numPr>
                              <w:ind w:left="1200" w:firstLine="0"/>
                              <w:textAlignment w:val="baseline"/>
                              <w:rPr>
                                <w:rStyle w:val="eop"/>
                                <w:rFonts w:ascii="Symbol" w:hAnsi="Symbol"/>
                              </w:rPr>
                            </w:pPr>
                            <w:r>
                              <w:rPr>
                                <w:rStyle w:val="normaltextrun"/>
                              </w:rPr>
                              <w:t>What types of jobs can students get after being in your program? (Please use state and national data)</w:t>
                            </w:r>
                            <w:r>
                              <w:rPr>
                                <w:rStyle w:val="eop"/>
                              </w:rPr>
                              <w:t> </w:t>
                            </w:r>
                          </w:p>
                          <w:p w:rsidRPr="00A4690F" w:rsidR="000775E2" w:rsidP="00674EE2" w:rsidRDefault="000775E2" w14:paraId="60651ECF" w14:textId="77777777">
                            <w:pPr>
                              <w:pStyle w:val="paragraph"/>
                              <w:numPr>
                                <w:ilvl w:val="0"/>
                                <w:numId w:val="7"/>
                              </w:numPr>
                              <w:ind w:left="1200" w:firstLine="0"/>
                              <w:textAlignment w:val="baseline"/>
                              <w:rPr>
                                <w:rFonts w:ascii="Symbol" w:hAnsi="Symbol"/>
                              </w:rPr>
                            </w:pPr>
                            <w:r>
                              <w:rPr>
                                <w:rStyle w:val="normaltextrun"/>
                              </w:rPr>
                              <w:t>How dynamic is the curriculum? When was the last reform or overhaul?</w:t>
                            </w:r>
                            <w:r>
                              <w:rPr>
                                <w:rStyle w:val="eop"/>
                              </w:rPr>
                              <w:t> </w:t>
                            </w:r>
                          </w:p>
                          <w:p w:rsidR="000775E2" w:rsidP="00674EE2" w:rsidRDefault="000775E2" w14:paraId="225BE5DC" w14:textId="77777777">
                            <w:pPr>
                              <w:pStyle w:val="paragraph"/>
                              <w:numPr>
                                <w:ilvl w:val="0"/>
                                <w:numId w:val="7"/>
                              </w:numPr>
                              <w:ind w:left="1200" w:firstLine="0"/>
                              <w:textAlignment w:val="baseline"/>
                              <w:rPr>
                                <w:rFonts w:ascii="Symbol" w:hAnsi="Symbol"/>
                              </w:rPr>
                            </w:pPr>
                            <w:r>
                              <w:rPr>
                                <w:rStyle w:val="normaltextrun"/>
                              </w:rPr>
                              <w:t>In the wake of globalization, how “internationalized” is the curriculum?</w:t>
                            </w:r>
                            <w:r>
                              <w:rPr>
                                <w:rStyle w:val="eop"/>
                              </w:rPr>
                              <w:t> </w:t>
                            </w:r>
                          </w:p>
                          <w:p w:rsidR="000775E2" w:rsidP="00674EE2" w:rsidRDefault="000775E2" w14:paraId="3A8DE9A9" w14:textId="77777777">
                            <w:pPr>
                              <w:pStyle w:val="paragraph"/>
                              <w:numPr>
                                <w:ilvl w:val="0"/>
                                <w:numId w:val="7"/>
                              </w:numPr>
                              <w:ind w:left="1200" w:firstLine="0"/>
                              <w:textAlignment w:val="baseline"/>
                              <w:rPr>
                                <w:rFonts w:ascii="Symbol" w:hAnsi="Symbol"/>
                              </w:rPr>
                            </w:pPr>
                            <w:r>
                              <w:rPr>
                                <w:rStyle w:val="normaltextrun"/>
                              </w:rPr>
                              <w:t>How does the program assess diversity?</w:t>
                            </w:r>
                            <w:r>
                              <w:rPr>
                                <w:rStyle w:val="eop"/>
                              </w:rPr>
                              <w:t> </w:t>
                            </w:r>
                          </w:p>
                          <w:p w:rsidR="000775E2" w:rsidP="00674EE2" w:rsidRDefault="000775E2" w14:paraId="7149CFD5" w14:textId="77777777">
                            <w:pPr>
                              <w:pStyle w:val="paragraph"/>
                              <w:numPr>
                                <w:ilvl w:val="0"/>
                                <w:numId w:val="7"/>
                              </w:numPr>
                              <w:ind w:left="1200" w:firstLine="0"/>
                              <w:textAlignment w:val="baseline"/>
                            </w:pPr>
                            <w:r>
                              <w:rPr>
                                <w:rStyle w:val="normaltextrun"/>
                              </w:rPr>
                              <w:t>Does the program have any community-based learning components in the curriculum?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style="position:absolute;margin-left:414.55pt;margin-top:35.15pt;width:465.75pt;height:249.75pt;z-index:2516817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" w14:anchorId="2EFD9E90">
                <v:textbox>
                  <w:txbxContent>
                    <w:p w:rsidR="000775E2" w:rsidP="000775E2" w:rsidRDefault="000775E2" w14:paraId="2E203AA7" w14:textId="77777777">
                      <w:pPr>
                        <w:pStyle w:val="paragraph"/>
                        <w:ind w:left="120"/>
                        <w:textAlignment w:val="baseline"/>
                        <w:rPr>
                          <w:b/>
                          <w:bCs/>
                        </w:rPr>
                      </w:pPr>
                      <w:r>
                        <w:rPr>
                          <w:rStyle w:val="normaltextrun"/>
                        </w:rPr>
                        <w:t>The program faculty</w:t>
                      </w:r>
                      <w:r>
                        <w:rPr>
                          <w:rStyle w:val="normaltextrun"/>
                          <w:color w:val="C0504D"/>
                        </w:rPr>
                        <w:t xml:space="preserve"> </w:t>
                      </w:r>
                      <w:r>
                        <w:rPr>
                          <w:rStyle w:val="normaltextrun"/>
                        </w:rPr>
                        <w:t xml:space="preserve">should provide a narrative reflection that describes the program’s curriculum holistically. The following are prompts formulated to guide thinking/reflection on curriculum. While presented in question form, the intent of the prompts is to stimulate thought and it is not expected that programs specifically answer </w:t>
                      </w:r>
                      <w:r>
                        <w:rPr>
                          <w:rStyle w:val="advancedproofingissue"/>
                        </w:rPr>
                        <w:t>each and every</w:t>
                      </w:r>
                      <w:r>
                        <w:rPr>
                          <w:rStyle w:val="normaltextrun"/>
                        </w:rPr>
                        <w:t xml:space="preserve"> question.</w:t>
                      </w:r>
                      <w:r>
                        <w:rPr>
                          <w:rStyle w:val="eop"/>
                          <w:b/>
                          <w:bCs/>
                        </w:rPr>
                        <w:t> </w:t>
                      </w:r>
                    </w:p>
                    <w:p w:rsidRPr="00A4690F" w:rsidR="00A4690F" w:rsidP="00674EE2" w:rsidRDefault="000775E2" w14:paraId="2576EF10" w14:textId="77777777">
                      <w:pPr>
                        <w:pStyle w:val="paragraph"/>
                        <w:numPr>
                          <w:ilvl w:val="0"/>
                          <w:numId w:val="7"/>
                        </w:numPr>
                        <w:ind w:left="1200" w:firstLine="0"/>
                        <w:textAlignment w:val="baseline"/>
                        <w:rPr>
                          <w:rStyle w:val="eop"/>
                          <w:rFonts w:ascii="Symbol" w:hAnsi="Symbol"/>
                        </w:rPr>
                      </w:pPr>
                      <w:r>
                        <w:rPr>
                          <w:rStyle w:val="normaltextrun"/>
                        </w:rPr>
                        <w:t>Is the curriculum of the program appropriate to the breadth, depth, and level of the discipline?</w:t>
                      </w:r>
                      <w:r>
                        <w:rPr>
                          <w:rStyle w:val="eop"/>
                        </w:rPr>
                        <w:t> </w:t>
                      </w:r>
                    </w:p>
                    <w:p w:rsidRPr="00A4690F" w:rsidR="00A4690F" w:rsidP="00674EE2" w:rsidRDefault="000775E2" w14:paraId="5EBDFCD9" w14:textId="77777777">
                      <w:pPr>
                        <w:pStyle w:val="paragraph"/>
                        <w:numPr>
                          <w:ilvl w:val="0"/>
                          <w:numId w:val="7"/>
                        </w:numPr>
                        <w:ind w:left="1200" w:firstLine="0"/>
                        <w:textAlignment w:val="baseline"/>
                        <w:rPr>
                          <w:rStyle w:val="normaltextrun"/>
                          <w:rFonts w:ascii="Symbol" w:hAnsi="Symbol"/>
                        </w:rPr>
                      </w:pPr>
                      <w:r>
                        <w:rPr>
                          <w:rStyle w:val="normaltextrun"/>
                        </w:rPr>
                        <w:t>How does this program transfer to four-year universities? (give specific examples)</w:t>
                      </w:r>
                    </w:p>
                    <w:p w:rsidRPr="00A4690F" w:rsidR="00A4690F" w:rsidP="00674EE2" w:rsidRDefault="000775E2" w14:paraId="3999E7F9" w14:textId="77777777">
                      <w:pPr>
                        <w:pStyle w:val="paragraph"/>
                        <w:numPr>
                          <w:ilvl w:val="0"/>
                          <w:numId w:val="7"/>
                        </w:numPr>
                        <w:ind w:left="1200" w:firstLine="0"/>
                        <w:textAlignment w:val="baseline"/>
                        <w:rPr>
                          <w:rStyle w:val="eop"/>
                          <w:rFonts w:ascii="Symbol" w:hAnsi="Symbol"/>
                        </w:rPr>
                      </w:pPr>
                      <w:r>
                        <w:rPr>
                          <w:rStyle w:val="normaltextrun"/>
                        </w:rPr>
                        <w:t>What types of jobs can students get after being in your program? (Please use state and national data)</w:t>
                      </w:r>
                      <w:r>
                        <w:rPr>
                          <w:rStyle w:val="eop"/>
                        </w:rPr>
                        <w:t> </w:t>
                      </w:r>
                    </w:p>
                    <w:p w:rsidRPr="00A4690F" w:rsidR="000775E2" w:rsidP="00674EE2" w:rsidRDefault="000775E2" w14:paraId="60651ECF" w14:textId="77777777">
                      <w:pPr>
                        <w:pStyle w:val="paragraph"/>
                        <w:numPr>
                          <w:ilvl w:val="0"/>
                          <w:numId w:val="7"/>
                        </w:numPr>
                        <w:ind w:left="1200" w:firstLine="0"/>
                        <w:textAlignment w:val="baseline"/>
                        <w:rPr>
                          <w:rFonts w:ascii="Symbol" w:hAnsi="Symbol"/>
                        </w:rPr>
                      </w:pPr>
                      <w:r>
                        <w:rPr>
                          <w:rStyle w:val="normaltextrun"/>
                        </w:rPr>
                        <w:t>How dynamic is the curriculum? When was the last reform or overhaul?</w:t>
                      </w:r>
                      <w:r>
                        <w:rPr>
                          <w:rStyle w:val="eop"/>
                        </w:rPr>
                        <w:t> </w:t>
                      </w:r>
                    </w:p>
                    <w:p w:rsidR="000775E2" w:rsidP="00674EE2" w:rsidRDefault="000775E2" w14:paraId="225BE5DC" w14:textId="77777777">
                      <w:pPr>
                        <w:pStyle w:val="paragraph"/>
                        <w:numPr>
                          <w:ilvl w:val="0"/>
                          <w:numId w:val="7"/>
                        </w:numPr>
                        <w:ind w:left="1200" w:firstLine="0"/>
                        <w:textAlignment w:val="baseline"/>
                        <w:rPr>
                          <w:rFonts w:ascii="Symbol" w:hAnsi="Symbol"/>
                        </w:rPr>
                      </w:pPr>
                      <w:r>
                        <w:rPr>
                          <w:rStyle w:val="normaltextrun"/>
                        </w:rPr>
                        <w:t>In the wake of globalization, how “internationalized” is the curriculum?</w:t>
                      </w:r>
                      <w:r>
                        <w:rPr>
                          <w:rStyle w:val="eop"/>
                        </w:rPr>
                        <w:t> </w:t>
                      </w:r>
                    </w:p>
                    <w:p w:rsidR="000775E2" w:rsidP="00674EE2" w:rsidRDefault="000775E2" w14:paraId="3A8DE9A9" w14:textId="77777777">
                      <w:pPr>
                        <w:pStyle w:val="paragraph"/>
                        <w:numPr>
                          <w:ilvl w:val="0"/>
                          <w:numId w:val="7"/>
                        </w:numPr>
                        <w:ind w:left="1200" w:firstLine="0"/>
                        <w:textAlignment w:val="baseline"/>
                        <w:rPr>
                          <w:rFonts w:ascii="Symbol" w:hAnsi="Symbol"/>
                        </w:rPr>
                      </w:pPr>
                      <w:r>
                        <w:rPr>
                          <w:rStyle w:val="normaltextrun"/>
                        </w:rPr>
                        <w:t>How does the program assess diversity?</w:t>
                      </w:r>
                      <w:r>
                        <w:rPr>
                          <w:rStyle w:val="eop"/>
                        </w:rPr>
                        <w:t> </w:t>
                      </w:r>
                    </w:p>
                    <w:p w:rsidR="000775E2" w:rsidP="00674EE2" w:rsidRDefault="000775E2" w14:paraId="7149CFD5" w14:textId="77777777">
                      <w:pPr>
                        <w:pStyle w:val="paragraph"/>
                        <w:numPr>
                          <w:ilvl w:val="0"/>
                          <w:numId w:val="7"/>
                        </w:numPr>
                        <w:ind w:left="1200" w:firstLine="0"/>
                        <w:textAlignment w:val="baseline"/>
                      </w:pPr>
                      <w:r>
                        <w:rPr>
                          <w:rStyle w:val="normaltextrun"/>
                        </w:rPr>
                        <w:t>Does the program have any community-based learning components in the curriculum?</w:t>
                      </w:r>
                    </w:p>
                  </w:txbxContent>
                </v:textbox>
                <w10:wrap type="square" anchorx="margin"/>
              </v:shape>
            </w:pict>
          </mc:Fallback>
        </mc:AlternateContent>
      </w:r>
      <w:r w:rsidR="0027196E">
        <w:rPr>
          <w:rStyle w:val="eop"/>
          <w:sz w:val="20"/>
          <w:szCs w:val="20"/>
        </w:rPr>
        <w:t> </w:t>
      </w:r>
      <w:r w:rsidRPr="0023181A" w:rsidR="0023181A">
        <w:rPr>
          <w:rStyle w:val="Heading2Char"/>
        </w:rPr>
        <w:t xml:space="preserve">5.1 </w:t>
      </w:r>
      <w:r w:rsidRPr="0023181A" w:rsidR="0027196E">
        <w:rPr>
          <w:rStyle w:val="Heading2Char"/>
        </w:rPr>
        <w:t>Reflection on Current Curriculum</w:t>
      </w:r>
    </w:p>
    <w:p w:rsidR="004D0970" w:rsidP="004D0970" w:rsidRDefault="004D0970" w14:paraId="699452AD" w14:textId="77777777">
      <w:pPr>
        <w:pStyle w:val="Heading3"/>
        <w:rPr>
          <w:rStyle w:val="eop"/>
        </w:rPr>
      </w:pPr>
      <w:bookmarkStart w:name="_Toc526712861" w:id="14"/>
      <w:r>
        <w:rPr>
          <w:rStyle w:val="eop"/>
        </w:rPr>
        <w:t>Narrative:</w:t>
      </w:r>
      <w:bookmarkEnd w:id="14"/>
    </w:p>
    <w:p w:rsidR="00887445" w:rsidP="00887445" w:rsidRDefault="00887445" w14:paraId="314B594F" w14:textId="30FD079A">
      <w:pPr>
        <w:pStyle w:val="paragraph"/>
        <w:textAlignment w:val="baseline"/>
        <w:rPr>
          <w:rStyle w:val="normaltextrun"/>
          <w:color w:val="000000"/>
          <w:bdr w:val="none" w:color="auto" w:sz="0" w:space="0" w:frame="1"/>
        </w:rPr>
      </w:pPr>
      <w:r>
        <w:t xml:space="preserve">The Curriculums for both English Skills and </w:t>
      </w:r>
      <w:r>
        <w:t>C</w:t>
      </w:r>
      <w:r>
        <w:t xml:space="preserve">omposition Preparation are </w:t>
      </w:r>
      <w:r>
        <w:rPr>
          <w:rStyle w:val="normaltextrun"/>
        </w:rPr>
        <w:t xml:space="preserve">appropriate to the breadth, depth, and level of the discipline in that they are designed as </w:t>
      </w:r>
      <w:r>
        <w:rPr>
          <w:rStyle w:val="normaltextrun"/>
          <w:color w:val="000000"/>
          <w:bdr w:val="none" w:color="auto" w:sz="0" w:space="0" w:frame="1"/>
        </w:rPr>
        <w:t>practice-based models which divide skills for introduction, practice, and reinforcement in different genres at both the sentence and paragraph level in English Skills and at the level of the Five-Paragraph Essay in Composition Preparation.</w:t>
      </w:r>
    </w:p>
    <w:p w:rsidR="00887445" w:rsidP="00887445" w:rsidRDefault="00887445" w14:paraId="32AE0B76" w14:textId="77777777">
      <w:pPr>
        <w:pStyle w:val="paragraph"/>
        <w:textAlignment w:val="baseline"/>
        <w:rPr>
          <w:rStyle w:val="normaltextrun"/>
          <w:color w:val="000000"/>
          <w:bdr w:val="none" w:color="auto" w:sz="0" w:space="0" w:frame="1"/>
        </w:rPr>
      </w:pPr>
      <w:r>
        <w:rPr>
          <w:rStyle w:val="normaltextrun"/>
          <w:color w:val="000000"/>
          <w:bdr w:val="none" w:color="auto" w:sz="0" w:space="0" w:frame="1"/>
        </w:rPr>
        <w:t>These courses do not transfer for college credit but provide the opportunity to improve skills specifically while students focus on course content in other areas.</w:t>
      </w:r>
    </w:p>
    <w:p w:rsidR="00887445" w:rsidP="00887445" w:rsidRDefault="00887445" w14:paraId="77F7B1BC" w14:textId="77777777">
      <w:pPr>
        <w:pStyle w:val="paragraph"/>
        <w:textAlignment w:val="baseline"/>
        <w:rPr>
          <w:rStyle w:val="normaltextrun"/>
          <w:color w:val="000000"/>
          <w:bdr w:val="none" w:color="auto" w:sz="0" w:space="0" w:frame="1"/>
        </w:rPr>
      </w:pPr>
      <w:r>
        <w:rPr>
          <w:rStyle w:val="normaltextrun"/>
          <w:color w:val="000000"/>
          <w:bdr w:val="none" w:color="auto" w:sz="0" w:space="0" w:frame="1"/>
        </w:rPr>
        <w:t>The curriculum is highly dynamic which allows for changes in readings, approaches to assignments, and material examples to be highly tailored to each section.  Both courses now use primarily instructor aggregated and generated materials along with classic OER accessible style guides both to demonstrate to students that reading and writing are living and dynamic skills and to be as conscious as possible of students’ financial pressures.</w:t>
      </w:r>
    </w:p>
    <w:p w:rsidR="00887445" w:rsidP="00887445" w:rsidRDefault="00887445" w14:paraId="746A657E" w14:textId="77777777">
      <w:pPr>
        <w:pStyle w:val="paragraph"/>
        <w:textAlignment w:val="baseline"/>
        <w:rPr>
          <w:rStyle w:val="normaltextrun"/>
          <w:color w:val="000000"/>
          <w:bdr w:val="none" w:color="auto" w:sz="0" w:space="0" w:frame="1"/>
        </w:rPr>
      </w:pPr>
      <w:r>
        <w:rPr>
          <w:rStyle w:val="normaltextrun"/>
          <w:color w:val="000000"/>
          <w:bdr w:val="none" w:color="auto" w:sz="0" w:space="0" w:frame="1"/>
        </w:rPr>
        <w:t>The program strives to take reading in context and writing for audience as seriously as possible.  These courses frequently include students who are English Language Learners for whom vocabulary and idiom are more important to their learning process than organization or the mechanics of Standard English.</w:t>
      </w:r>
    </w:p>
    <w:p w:rsidR="00887445" w:rsidP="00887445" w:rsidRDefault="00887445" w14:paraId="30C477B4" w14:textId="77777777">
      <w:pPr>
        <w:pStyle w:val="paragraph"/>
        <w:textAlignment w:val="baseline"/>
        <w:rPr>
          <w:rStyle w:val="normaltextrun"/>
          <w:color w:val="000000"/>
          <w:bdr w:val="none" w:color="auto" w:sz="0" w:space="0" w:frame="1"/>
        </w:rPr>
      </w:pPr>
      <w:r>
        <w:rPr>
          <w:rStyle w:val="normaltextrun"/>
          <w:color w:val="000000"/>
          <w:bdr w:val="none" w:color="auto" w:sz="0" w:space="0" w:frame="1"/>
        </w:rPr>
        <w:lastRenderedPageBreak/>
        <w:t>These programs strive to be diverse in many ways. This includes using readings from multiple genres, physical, biological, and social sciences including economics and marketing; poetry, fiction, myth, and fairytales from multiple cultures round out the creative side of the house; current journalism examples from longstanding and reputable journals like NPR, National Geographic, and the Associated Press are also included and provide a wealth of easy to access conventions of writing.  Assignments include time and globe spanning historic figures of multiple skills and backgrounds.  Students write in both non-fiction and fiction styles in both courses.  Plays, poetry, fiction, and interviews all include multiple Regional English dialects into the classroom which creates both representation and an opportunity for mechanical review which is particularly rich for quotation and the apostrophe of omission. This program exists for support; it does not recruit and accepts all the students for whom multiple measures determined need additional scaffolding to be predictors of future success. The students themselves select sections based on their schedules.  Although we make no current demographic tracing for this program, anecdotal evidence would say that the courses are frequently at least 50% persons of color and are frequently more than 50% male.  We also have not specifically tracked how many students who enter the program already have IEPs or Accommodations plans, in part, because we have no financial recourse for testing for those who do not already have a diagnosis who might display work that would stimulate a question concerning e.g. symbol use.  We have no specific assessment structure for diversity for this program.  We strive to provide examples from the great span of human experience and teach whoever our students are.</w:t>
      </w:r>
    </w:p>
    <w:p w:rsidR="0027196E" w:rsidP="00887445" w:rsidRDefault="00887445" w14:paraId="7A3498DA" w14:textId="7C3101A3">
      <w:pPr>
        <w:pStyle w:val="paragraph"/>
        <w:textAlignment w:val="baseline"/>
      </w:pPr>
      <w:r>
        <w:rPr>
          <w:rStyle w:val="normaltextrun"/>
          <w:color w:val="000000"/>
          <w:bdr w:val="none" w:color="auto" w:sz="0" w:space="0" w:frame="1"/>
        </w:rPr>
        <w:t>There are no community-based learning components in this curriculum.</w:t>
      </w:r>
    </w:p>
    <w:p w:rsidR="00797B72" w:rsidP="0023181A" w:rsidRDefault="00797B72" w14:paraId="4ED8D383" w14:textId="77777777">
      <w:pPr>
        <w:pStyle w:val="paragraph"/>
        <w:textAlignment w:val="baseline"/>
        <w:rPr>
          <w:rStyle w:val="normaltextrun"/>
          <w:b/>
          <w:bCs/>
        </w:rPr>
      </w:pPr>
      <w:r w:rsidRPr="00797B72">
        <w:rPr>
          <w:rStyle w:val="normaltextrun"/>
          <w:b/>
          <w:bCs/>
          <w:noProof/>
        </w:rPr>
        <mc:AlternateContent>
          <mc:Choice Requires="wps">
            <w:drawing>
              <wp:anchor distT="45720" distB="45720" distL="114300" distR="114300" simplePos="0" relativeHeight="251683840" behindDoc="0" locked="0" layoutInCell="1" allowOverlap="1" wp14:anchorId="181FC8CD" wp14:editId="16670C3C">
                <wp:simplePos x="0" y="0"/>
                <wp:positionH relativeFrom="margin">
                  <wp:align>right</wp:align>
                </wp:positionH>
                <wp:positionV relativeFrom="paragraph">
                  <wp:posOffset>289560</wp:posOffset>
                </wp:positionV>
                <wp:extent cx="5924550" cy="552450"/>
                <wp:effectExtent l="19050" t="19050" r="19050"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552450"/>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0775E2" w:rsidP="00797B72" w:rsidRDefault="000775E2" w14:paraId="06F7ADA3" w14:textId="77777777">
                            <w:pPr>
                              <w:pStyle w:val="paragraph"/>
                              <w:textAlignment w:val="baseline"/>
                            </w:pPr>
                            <w:r>
                              <w:rPr>
                                <w:rStyle w:val="normaltextrun"/>
                              </w:rPr>
                              <w:t>Program faculty should list what degrees and certificates are offered and/or describe how the program curriculum supports other degrees and/or certificates awarded by the college.</w:t>
                            </w:r>
                            <w:r>
                              <w:rPr>
                                <w:rStyle w:val="eop"/>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style="position:absolute;margin-left:415.3pt;margin-top:22.8pt;width:466.5pt;height:43.5pt;z-index:2516838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" w14:anchorId="181FC8CD">
                <v:textbox>
                  <w:txbxContent>
                    <w:p w:rsidR="000775E2" w:rsidP="00797B72" w:rsidRDefault="000775E2" w14:paraId="06F7ADA3" w14:textId="77777777">
                      <w:pPr>
                        <w:pStyle w:val="paragraph"/>
                        <w:textAlignment w:val="baseline"/>
                      </w:pPr>
                      <w:r>
                        <w:rPr>
                          <w:rStyle w:val="normaltextrun"/>
                        </w:rPr>
                        <w:t>Program faculty should list what degrees and certificates are offered and/or describe how the program curriculum supports other degrees and/or certificates awarded by the college.</w:t>
                      </w:r>
                      <w:r>
                        <w:rPr>
                          <w:rStyle w:val="eop"/>
                        </w:rPr>
                        <w:t> </w:t>
                      </w:r>
                    </w:p>
                  </w:txbxContent>
                </v:textbox>
                <w10:wrap type="square" anchorx="margin"/>
              </v:shape>
            </w:pict>
          </mc:Fallback>
        </mc:AlternateContent>
      </w:r>
      <w:bookmarkStart w:name="_Toc526712862" w:id="15"/>
      <w:r w:rsidRPr="0023181A" w:rsidR="0023181A">
        <w:rPr>
          <w:rStyle w:val="Heading2Char"/>
        </w:rPr>
        <w:t xml:space="preserve">5.2 </w:t>
      </w:r>
      <w:r w:rsidRPr="0023181A" w:rsidR="0027196E">
        <w:rPr>
          <w:rStyle w:val="Heading2Char"/>
        </w:rPr>
        <w:t>Degree and Certificate Offerings or Support</w:t>
      </w:r>
      <w:bookmarkEnd w:id="15"/>
    </w:p>
    <w:p w:rsidR="004D0970" w:rsidP="00797B72" w:rsidRDefault="004D0970" w14:paraId="6F372D37" w14:textId="77777777">
      <w:pPr>
        <w:pStyle w:val="Heading3"/>
        <w:rPr>
          <w:rStyle w:val="eop"/>
        </w:rPr>
      </w:pPr>
      <w:bookmarkStart w:name="_Toc526712863" w:id="16"/>
      <w:r>
        <w:rPr>
          <w:rStyle w:val="eop"/>
        </w:rPr>
        <w:t>Narrative:</w:t>
      </w:r>
      <w:bookmarkEnd w:id="16"/>
    </w:p>
    <w:p w:rsidR="004D0970" w:rsidP="004D0970" w:rsidRDefault="00887445" w14:paraId="32CE9503" w14:textId="59015830">
      <w:pPr>
        <w:pStyle w:val="paragraph"/>
        <w:textAlignment w:val="baseline"/>
        <w:rPr>
          <w:rStyle w:val="Heading1Char"/>
        </w:rPr>
      </w:pPr>
      <w:r w:rsidRPr="007456DC">
        <w:t xml:space="preserve">This program supports students’ capacity to read and write at a proficiency high enough to </w:t>
      </w:r>
      <w:r>
        <w:t>support their content learning in all other areas.  Therefore, all degree and certificate programs into which the students who take a developmental course enter are supported by the work these students do in the Developmental English Program.</w:t>
      </w:r>
      <w:r w:rsidR="004D0970">
        <w:rPr>
          <w:rStyle w:val="Heading1Char"/>
        </w:rPr>
        <w:br w:type="page"/>
      </w:r>
    </w:p>
    <w:p w:rsidRPr="00046814" w:rsidR="0027196E" w:rsidP="00046814" w:rsidRDefault="0027196E" w14:paraId="3A375BA6" w14:textId="77777777">
      <w:pPr>
        <w:pStyle w:val="Heading1"/>
      </w:pPr>
      <w:bookmarkStart w:name="_Toc526712864" w:id="17"/>
      <w:r w:rsidRPr="00046814">
        <w:rPr>
          <w:rStyle w:val="normaltextrun"/>
        </w:rPr>
        <w:lastRenderedPageBreak/>
        <w:t>8.0 Fiscal Resource Requests/Adjustments</w:t>
      </w:r>
      <w:bookmarkEnd w:id="17"/>
      <w:r w:rsidRPr="00046814">
        <w:rPr>
          <w:rStyle w:val="normaltextrun"/>
        </w:rPr>
        <w:t> </w:t>
      </w:r>
      <w:r w:rsidRPr="00046814">
        <w:rPr>
          <w:rStyle w:val="eop"/>
        </w:rPr>
        <w:t> </w:t>
      </w:r>
    </w:p>
    <w:p w:rsidR="00EC34DF" w:rsidP="00F27F9A" w:rsidRDefault="000775E2" w14:paraId="78C3B4AF" w14:textId="77777777">
      <w:pPr>
        <w:pStyle w:val="paragraph"/>
        <w:textAlignment w:val="baseline"/>
        <w:rPr>
          <w:rStyle w:val="normaltextrun"/>
          <w:b/>
          <w:bCs/>
        </w:rPr>
      </w:pPr>
      <w:r w:rsidRPr="00EC34DF">
        <w:rPr>
          <w:rStyle w:val="normaltextrun"/>
          <w:b/>
          <w:bCs/>
          <w:noProof/>
        </w:rPr>
        <mc:AlternateContent>
          <mc:Choice Requires="wps">
            <w:drawing>
              <wp:anchor distT="45720" distB="45720" distL="114300" distR="114300" simplePos="0" relativeHeight="251700224" behindDoc="0" locked="0" layoutInCell="1" allowOverlap="1" wp14:anchorId="0A4D1046" wp14:editId="046F6A4B">
                <wp:simplePos x="0" y="0"/>
                <wp:positionH relativeFrom="margin">
                  <wp:align>right</wp:align>
                </wp:positionH>
                <wp:positionV relativeFrom="paragraph">
                  <wp:posOffset>446405</wp:posOffset>
                </wp:positionV>
                <wp:extent cx="5915025" cy="4829175"/>
                <wp:effectExtent l="19050" t="19050" r="28575" b="2857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4829175"/>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0775E2" w:rsidP="000775E2" w:rsidRDefault="000775E2" w14:paraId="5F20FDA7" w14:textId="77777777">
                            <w:pPr>
                              <w:pStyle w:val="paragraph"/>
                              <w:ind w:left="120"/>
                              <w:textAlignment w:val="baseline"/>
                              <w:rPr>
                                <w:b/>
                                <w:bCs/>
                              </w:rPr>
                            </w:pPr>
                            <w:r>
                              <w:rPr>
                                <w:rStyle w:val="normaltextrun"/>
                              </w:rPr>
                              <w:t>Based on program data review, planning and development for student success, program faculty</w:t>
                            </w:r>
                            <w:r>
                              <w:rPr>
                                <w:rStyle w:val="normaltextrun"/>
                                <w:color w:val="C04F4D"/>
                              </w:rPr>
                              <w:t xml:space="preserve"> </w:t>
                            </w:r>
                            <w:r>
                              <w:rPr>
                                <w:rStyle w:val="normaltextrun"/>
                              </w:rPr>
                              <w:t>will complete and attach the budget worksheets to identify proposed resource needs and adjustments. These worksheets will be available through request from the college’s Chief Financial Officer.  Program faculty should explicitly state their needs/desires along with the financial amount required.</w:t>
                            </w:r>
                            <w:r>
                              <w:rPr>
                                <w:rStyle w:val="normaltextrun"/>
                                <w:b/>
                                <w:bCs/>
                                <w:i/>
                                <w:iCs/>
                              </w:rPr>
                              <w:t> </w:t>
                            </w:r>
                            <w:r>
                              <w:rPr>
                                <w:rStyle w:val="eop"/>
                                <w:b/>
                                <w:bCs/>
                              </w:rPr>
                              <w:t> </w:t>
                            </w:r>
                          </w:p>
                          <w:p w:rsidR="000775E2" w:rsidP="00340317" w:rsidRDefault="000775E2" w14:paraId="0FAFE9F4" w14:textId="77777777">
                            <w:pPr>
                              <w:pStyle w:val="paragraph"/>
                              <w:spacing w:before="0" w:beforeAutospacing="0" w:after="0" w:afterAutospacing="0"/>
                              <w:ind w:left="90"/>
                              <w:textAlignment w:val="baseline"/>
                            </w:pPr>
                            <w:r>
                              <w:rPr>
                                <w:rStyle w:val="normaltextrun"/>
                              </w:rPr>
                              <w:t xml:space="preserve">Programs should include some or </w:t>
                            </w:r>
                            <w:r>
                              <w:rPr>
                                <w:rStyle w:val="advancedproofingissue"/>
                              </w:rPr>
                              <w:t>all of</w:t>
                            </w:r>
                            <w:r>
                              <w:rPr>
                                <w:rStyle w:val="normaltextrun"/>
                              </w:rPr>
                              <w:t xml:space="preserve"> the following, as applicable, in their annual budget proposals:</w:t>
                            </w:r>
                            <w:r>
                              <w:rPr>
                                <w:rStyle w:val="eop"/>
                              </w:rPr>
                              <w:t> </w:t>
                            </w:r>
                          </w:p>
                          <w:p w:rsidR="000775E2" w:rsidP="00674EE2" w:rsidRDefault="000775E2" w14:paraId="6AAEF9E6" w14:textId="77777777">
                            <w:pPr>
                              <w:pStyle w:val="paragraph"/>
                              <w:numPr>
                                <w:ilvl w:val="0"/>
                                <w:numId w:val="1"/>
                              </w:numPr>
                              <w:spacing w:before="0" w:beforeAutospacing="0" w:after="0" w:afterAutospacing="0"/>
                              <w:ind w:left="1530" w:firstLine="0"/>
                              <w:textAlignment w:val="baseline"/>
                            </w:pPr>
                            <w:r>
                              <w:rPr>
                                <w:rStyle w:val="normaltextrun"/>
                              </w:rPr>
                              <w:t>Budget Projections (personnel and operation)</w:t>
                            </w:r>
                            <w:r>
                              <w:rPr>
                                <w:rStyle w:val="eop"/>
                              </w:rPr>
                              <w:t> </w:t>
                            </w:r>
                          </w:p>
                          <w:p w:rsidR="000775E2" w:rsidP="00674EE2" w:rsidRDefault="000775E2" w14:paraId="55B5D89A" w14:textId="77777777">
                            <w:pPr>
                              <w:pStyle w:val="paragraph"/>
                              <w:numPr>
                                <w:ilvl w:val="0"/>
                                <w:numId w:val="2"/>
                              </w:numPr>
                              <w:spacing w:before="0" w:beforeAutospacing="0" w:after="0" w:afterAutospacing="0"/>
                              <w:ind w:left="1530" w:firstLine="0"/>
                              <w:textAlignment w:val="baseline"/>
                            </w:pPr>
                            <w:r>
                              <w:rPr>
                                <w:rStyle w:val="normaltextrun"/>
                              </w:rPr>
                              <w:t>Position Change Requests</w:t>
                            </w:r>
                            <w:r>
                              <w:rPr>
                                <w:rStyle w:val="eop"/>
                              </w:rPr>
                              <w:t> </w:t>
                            </w:r>
                          </w:p>
                          <w:p w:rsidR="000775E2" w:rsidP="00674EE2" w:rsidRDefault="000775E2" w14:paraId="3C4362F0" w14:textId="77777777">
                            <w:pPr>
                              <w:pStyle w:val="paragraph"/>
                              <w:numPr>
                                <w:ilvl w:val="0"/>
                                <w:numId w:val="2"/>
                              </w:numPr>
                              <w:spacing w:before="0" w:beforeAutospacing="0" w:after="0" w:afterAutospacing="0"/>
                              <w:ind w:left="1530" w:firstLine="0"/>
                              <w:textAlignment w:val="baseline"/>
                            </w:pPr>
                            <w:r>
                              <w:rPr>
                                <w:rStyle w:val="normaltextrun"/>
                              </w:rPr>
                              <w:t>Educational Technology Support</w:t>
                            </w:r>
                            <w:r>
                              <w:rPr>
                                <w:rStyle w:val="eop"/>
                              </w:rPr>
                              <w:t> </w:t>
                            </w:r>
                          </w:p>
                          <w:p w:rsidR="000775E2" w:rsidP="00674EE2" w:rsidRDefault="000775E2" w14:paraId="0037669C" w14:textId="77777777">
                            <w:pPr>
                              <w:pStyle w:val="paragraph"/>
                              <w:numPr>
                                <w:ilvl w:val="0"/>
                                <w:numId w:val="2"/>
                              </w:numPr>
                              <w:spacing w:before="0" w:beforeAutospacing="0" w:after="0" w:afterAutospacing="0"/>
                              <w:ind w:left="1530" w:firstLine="0"/>
                              <w:textAlignment w:val="baseline"/>
                            </w:pPr>
                            <w:r>
                              <w:rPr>
                                <w:rStyle w:val="normaltextrun"/>
                              </w:rPr>
                              <w:t>Instructional Technology Requests</w:t>
                            </w:r>
                            <w:r>
                              <w:rPr>
                                <w:rStyle w:val="eop"/>
                              </w:rPr>
                              <w:t> </w:t>
                            </w:r>
                          </w:p>
                          <w:p w:rsidR="000775E2" w:rsidP="00674EE2" w:rsidRDefault="000775E2" w14:paraId="686824D8" w14:textId="77777777">
                            <w:pPr>
                              <w:pStyle w:val="paragraph"/>
                              <w:numPr>
                                <w:ilvl w:val="0"/>
                                <w:numId w:val="2"/>
                              </w:numPr>
                              <w:spacing w:before="0" w:beforeAutospacing="0" w:after="0" w:afterAutospacing="0"/>
                              <w:ind w:left="1530" w:firstLine="0"/>
                              <w:textAlignment w:val="baseline"/>
                            </w:pPr>
                            <w:r>
                              <w:rPr>
                                <w:rStyle w:val="normaltextrun"/>
                              </w:rPr>
                              <w:t>Facilities/Remodeling Requests</w:t>
                            </w:r>
                            <w:r>
                              <w:rPr>
                                <w:rStyle w:val="eop"/>
                              </w:rPr>
                              <w:t> </w:t>
                            </w:r>
                          </w:p>
                          <w:p w:rsidR="000775E2" w:rsidP="00674EE2" w:rsidRDefault="000775E2" w14:paraId="7E5A58D2" w14:textId="77777777">
                            <w:pPr>
                              <w:pStyle w:val="paragraph"/>
                              <w:numPr>
                                <w:ilvl w:val="0"/>
                                <w:numId w:val="2"/>
                              </w:numPr>
                              <w:spacing w:before="0" w:beforeAutospacing="0" w:after="0" w:afterAutospacing="0"/>
                              <w:ind w:left="1530" w:firstLine="0"/>
                              <w:textAlignment w:val="baseline"/>
                            </w:pPr>
                            <w:r>
                              <w:rPr>
                                <w:rStyle w:val="normaltextrun"/>
                              </w:rPr>
                              <w:t>Capital Equipment</w:t>
                            </w:r>
                            <w:r>
                              <w:rPr>
                                <w:rStyle w:val="eop"/>
                              </w:rPr>
                              <w:t> </w:t>
                            </w:r>
                          </w:p>
                          <w:p w:rsidR="000775E2" w:rsidP="00674EE2" w:rsidRDefault="000775E2" w14:paraId="6B0E5D28" w14:textId="77777777">
                            <w:pPr>
                              <w:pStyle w:val="paragraph"/>
                              <w:numPr>
                                <w:ilvl w:val="0"/>
                                <w:numId w:val="3"/>
                              </w:numPr>
                              <w:spacing w:before="0" w:beforeAutospacing="0" w:after="0" w:afterAutospacing="0"/>
                              <w:ind w:left="1890" w:firstLine="0"/>
                              <w:textAlignment w:val="baseline"/>
                            </w:pPr>
                            <w:r>
                              <w:rPr>
                                <w:rStyle w:val="normaltextrun"/>
                              </w:rPr>
                              <w:t>Non-Capital Furniture &amp; Equipment</w:t>
                            </w:r>
                            <w:r>
                              <w:rPr>
                                <w:rStyle w:val="eop"/>
                              </w:rPr>
                              <w:t> </w:t>
                            </w:r>
                          </w:p>
                          <w:p w:rsidR="000775E2" w:rsidP="00674EE2" w:rsidRDefault="000775E2" w14:paraId="2118C4E3" w14:textId="77777777">
                            <w:pPr>
                              <w:pStyle w:val="paragraph"/>
                              <w:numPr>
                                <w:ilvl w:val="0"/>
                                <w:numId w:val="3"/>
                              </w:numPr>
                              <w:spacing w:before="0" w:beforeAutospacing="0" w:after="0" w:afterAutospacing="0"/>
                              <w:ind w:left="1890" w:firstLine="0"/>
                              <w:textAlignment w:val="baseline"/>
                            </w:pPr>
                            <w:r>
                              <w:rPr>
                                <w:rStyle w:val="normaltextrun"/>
                              </w:rPr>
                              <w:t>New Capital Furniture &amp; Equipment</w:t>
                            </w:r>
                            <w:r>
                              <w:rPr>
                                <w:rStyle w:val="eop"/>
                              </w:rPr>
                              <w:t> </w:t>
                            </w:r>
                          </w:p>
                          <w:p w:rsidR="000775E2" w:rsidP="00674EE2" w:rsidRDefault="000775E2" w14:paraId="4E460DF5" w14:textId="77777777">
                            <w:pPr>
                              <w:pStyle w:val="paragraph"/>
                              <w:numPr>
                                <w:ilvl w:val="0"/>
                                <w:numId w:val="3"/>
                              </w:numPr>
                              <w:spacing w:before="0" w:beforeAutospacing="0" w:after="0" w:afterAutospacing="0"/>
                              <w:ind w:left="1890" w:firstLine="0"/>
                              <w:textAlignment w:val="baseline"/>
                            </w:pPr>
                            <w:r>
                              <w:rPr>
                                <w:rStyle w:val="normaltextrun"/>
                              </w:rPr>
                              <w:t>Replacement Capital Furniture &amp; Equipment</w:t>
                            </w:r>
                            <w:r>
                              <w:rPr>
                                <w:rStyle w:val="eop"/>
                              </w:rPr>
                              <w:t> </w:t>
                            </w:r>
                          </w:p>
                          <w:p w:rsidR="000775E2" w:rsidP="00674EE2" w:rsidRDefault="000775E2" w14:paraId="70925382" w14:textId="77777777">
                            <w:pPr>
                              <w:pStyle w:val="paragraph"/>
                              <w:numPr>
                                <w:ilvl w:val="0"/>
                                <w:numId w:val="4"/>
                              </w:numPr>
                              <w:spacing w:before="0" w:beforeAutospacing="0" w:after="0" w:afterAutospacing="0"/>
                              <w:ind w:left="1530" w:firstLine="0"/>
                              <w:textAlignment w:val="baseline"/>
                            </w:pPr>
                            <w:r>
                              <w:rPr>
                                <w:rStyle w:val="normaltextrun"/>
                              </w:rPr>
                              <w:t>Other, as applicable</w:t>
                            </w:r>
                            <w:r>
                              <w:rPr>
                                <w:rStyle w:val="eop"/>
                              </w:rPr>
                              <w:t> </w:t>
                            </w:r>
                          </w:p>
                          <w:p w:rsidR="000775E2" w:rsidP="00674EE2" w:rsidRDefault="000775E2" w14:paraId="389A8475" w14:textId="77777777">
                            <w:pPr>
                              <w:pStyle w:val="paragraph"/>
                              <w:numPr>
                                <w:ilvl w:val="0"/>
                                <w:numId w:val="5"/>
                              </w:numPr>
                              <w:spacing w:before="0" w:beforeAutospacing="0" w:after="0" w:afterAutospacing="0"/>
                              <w:ind w:left="1890" w:firstLine="0"/>
                              <w:textAlignment w:val="baseline"/>
                            </w:pPr>
                            <w:r>
                              <w:rPr>
                                <w:rStyle w:val="normaltextrun"/>
                              </w:rPr>
                              <w:t>Accreditation Fee Request</w:t>
                            </w:r>
                            <w:r>
                              <w:rPr>
                                <w:rStyle w:val="eop"/>
                              </w:rPr>
                              <w:t> </w:t>
                            </w:r>
                          </w:p>
                          <w:p w:rsidR="000775E2" w:rsidP="00674EE2" w:rsidRDefault="000775E2" w14:paraId="1AD85B71" w14:textId="77777777">
                            <w:pPr>
                              <w:pStyle w:val="paragraph"/>
                              <w:numPr>
                                <w:ilvl w:val="0"/>
                                <w:numId w:val="6"/>
                              </w:numPr>
                              <w:spacing w:before="0" w:beforeAutospacing="0" w:after="0" w:afterAutospacing="0"/>
                              <w:ind w:left="1890" w:firstLine="0"/>
                              <w:textAlignment w:val="baseline"/>
                            </w:pPr>
                            <w:r>
                              <w:rPr>
                                <w:rStyle w:val="normaltextrun"/>
                              </w:rPr>
                              <w:t>Membership Fee Request</w:t>
                            </w:r>
                            <w:r>
                              <w:rPr>
                                <w:rStyle w:val="eop"/>
                              </w:rPr>
                              <w:t> </w:t>
                            </w:r>
                          </w:p>
                          <w:p w:rsidR="000775E2" w:rsidP="00674EE2" w:rsidRDefault="000775E2" w14:paraId="7938B6D8" w14:textId="77777777">
                            <w:pPr>
                              <w:pStyle w:val="paragraph"/>
                              <w:numPr>
                                <w:ilvl w:val="0"/>
                                <w:numId w:val="6"/>
                              </w:numPr>
                              <w:spacing w:before="0" w:beforeAutospacing="0" w:after="0" w:afterAutospacing="0"/>
                              <w:ind w:left="1890" w:firstLine="0"/>
                              <w:textAlignment w:val="baseline"/>
                            </w:pPr>
                            <w:r>
                              <w:rPr>
                                <w:rStyle w:val="normaltextrun"/>
                              </w:rPr>
                              <w:t>Coordinating Reports</w:t>
                            </w:r>
                            <w:r>
                              <w:rPr>
                                <w:rStyle w:val="eop"/>
                              </w:rPr>
                              <w:t> </w:t>
                            </w:r>
                          </w:p>
                          <w:p w:rsidR="000775E2" w:rsidP="000775E2" w:rsidRDefault="000775E2" w14:paraId="0FCB7089" w14:textId="61FD26FB">
                            <w:pPr>
                              <w:pStyle w:val="paragraph"/>
                              <w:textAlignment w:val="baseline"/>
                            </w:pPr>
                            <w:r>
                              <w:rPr>
                                <w:rStyle w:val="normaltextrun"/>
                              </w:rPr>
                              <w:t>Resource requests should follow budgeting guidelines as approved by the Board of Trustees for each fiscal year. The resource requests should be used to provide summary and detailed information to the division Dean and other decision-makers and to inform financial decisions made throughout the year.</w:t>
                            </w:r>
                          </w:p>
                          <w:p w:rsidR="000775E2" w:rsidP="00EC34DF" w:rsidRDefault="000775E2" w14:paraId="0AA8F92F" w14:textId="77777777">
                            <w:pPr>
                              <w:pStyle w:val="paragraph"/>
                              <w:textAlignment w:val="baselin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style="position:absolute;margin-left:414.55pt;margin-top:35.15pt;width:465.75pt;height:380.25pt;z-index:2517002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" w14:anchorId="0A4D1046">
                <v:textbox>
                  <w:txbxContent>
                    <w:p w:rsidR="000775E2" w:rsidP="000775E2" w:rsidRDefault="000775E2" w14:paraId="5F20FDA7" w14:textId="77777777">
                      <w:pPr>
                        <w:pStyle w:val="paragraph"/>
                        <w:ind w:left="120"/>
                        <w:textAlignment w:val="baseline"/>
                        <w:rPr>
                          <w:b/>
                          <w:bCs/>
                        </w:rPr>
                      </w:pPr>
                      <w:r>
                        <w:rPr>
                          <w:rStyle w:val="normaltextrun"/>
                        </w:rPr>
                        <w:t>Based on program data review, planning and development for student success, program faculty</w:t>
                      </w:r>
                      <w:r>
                        <w:rPr>
                          <w:rStyle w:val="normaltextrun"/>
                          <w:color w:val="C04F4D"/>
                        </w:rPr>
                        <w:t xml:space="preserve"> </w:t>
                      </w:r>
                      <w:r>
                        <w:rPr>
                          <w:rStyle w:val="normaltextrun"/>
                        </w:rPr>
                        <w:t>will complete and attach the budget worksheets to identify proposed resource needs and adjustments. These worksheets will be available through request from the college’s Chief Financial Officer.  Program faculty should explicitly state their needs/desires along with the financial amount required.</w:t>
                      </w:r>
                      <w:r>
                        <w:rPr>
                          <w:rStyle w:val="normaltextrun"/>
                          <w:b/>
                          <w:bCs/>
                          <w:i/>
                          <w:iCs/>
                        </w:rPr>
                        <w:t> </w:t>
                      </w:r>
                      <w:r>
                        <w:rPr>
                          <w:rStyle w:val="eop"/>
                          <w:b/>
                          <w:bCs/>
                        </w:rPr>
                        <w:t> </w:t>
                      </w:r>
                    </w:p>
                    <w:p w:rsidR="000775E2" w:rsidP="00340317" w:rsidRDefault="000775E2" w14:paraId="0FAFE9F4" w14:textId="77777777">
                      <w:pPr>
                        <w:pStyle w:val="paragraph"/>
                        <w:spacing w:before="0" w:beforeAutospacing="0" w:after="0" w:afterAutospacing="0"/>
                        <w:ind w:left="90"/>
                        <w:textAlignment w:val="baseline"/>
                      </w:pPr>
                      <w:r>
                        <w:rPr>
                          <w:rStyle w:val="normaltextrun"/>
                        </w:rPr>
                        <w:t xml:space="preserve">Programs should include some or </w:t>
                      </w:r>
                      <w:r>
                        <w:rPr>
                          <w:rStyle w:val="advancedproofingissue"/>
                        </w:rPr>
                        <w:t>all of</w:t>
                      </w:r>
                      <w:r>
                        <w:rPr>
                          <w:rStyle w:val="normaltextrun"/>
                        </w:rPr>
                        <w:t xml:space="preserve"> the following, as applicable, in their annual budget proposals:</w:t>
                      </w:r>
                      <w:r>
                        <w:rPr>
                          <w:rStyle w:val="eop"/>
                        </w:rPr>
                        <w:t> </w:t>
                      </w:r>
                    </w:p>
                    <w:p w:rsidR="000775E2" w:rsidP="00674EE2" w:rsidRDefault="000775E2" w14:paraId="6AAEF9E6" w14:textId="77777777">
                      <w:pPr>
                        <w:pStyle w:val="paragraph"/>
                        <w:numPr>
                          <w:ilvl w:val="0"/>
                          <w:numId w:val="1"/>
                        </w:numPr>
                        <w:spacing w:before="0" w:beforeAutospacing="0" w:after="0" w:afterAutospacing="0"/>
                        <w:ind w:left="1530" w:firstLine="0"/>
                        <w:textAlignment w:val="baseline"/>
                      </w:pPr>
                      <w:r>
                        <w:rPr>
                          <w:rStyle w:val="normaltextrun"/>
                        </w:rPr>
                        <w:t>Budget Projections (personnel and operation)</w:t>
                      </w:r>
                      <w:r>
                        <w:rPr>
                          <w:rStyle w:val="eop"/>
                        </w:rPr>
                        <w:t> </w:t>
                      </w:r>
                    </w:p>
                    <w:p w:rsidR="000775E2" w:rsidP="00674EE2" w:rsidRDefault="000775E2" w14:paraId="55B5D89A" w14:textId="77777777">
                      <w:pPr>
                        <w:pStyle w:val="paragraph"/>
                        <w:numPr>
                          <w:ilvl w:val="0"/>
                          <w:numId w:val="2"/>
                        </w:numPr>
                        <w:spacing w:before="0" w:beforeAutospacing="0" w:after="0" w:afterAutospacing="0"/>
                        <w:ind w:left="1530" w:firstLine="0"/>
                        <w:textAlignment w:val="baseline"/>
                      </w:pPr>
                      <w:r>
                        <w:rPr>
                          <w:rStyle w:val="normaltextrun"/>
                        </w:rPr>
                        <w:t>Position Change Requests</w:t>
                      </w:r>
                      <w:r>
                        <w:rPr>
                          <w:rStyle w:val="eop"/>
                        </w:rPr>
                        <w:t> </w:t>
                      </w:r>
                    </w:p>
                    <w:p w:rsidR="000775E2" w:rsidP="00674EE2" w:rsidRDefault="000775E2" w14:paraId="3C4362F0" w14:textId="77777777">
                      <w:pPr>
                        <w:pStyle w:val="paragraph"/>
                        <w:numPr>
                          <w:ilvl w:val="0"/>
                          <w:numId w:val="2"/>
                        </w:numPr>
                        <w:spacing w:before="0" w:beforeAutospacing="0" w:after="0" w:afterAutospacing="0"/>
                        <w:ind w:left="1530" w:firstLine="0"/>
                        <w:textAlignment w:val="baseline"/>
                      </w:pPr>
                      <w:r>
                        <w:rPr>
                          <w:rStyle w:val="normaltextrun"/>
                        </w:rPr>
                        <w:t>Educational Technology Support</w:t>
                      </w:r>
                      <w:r>
                        <w:rPr>
                          <w:rStyle w:val="eop"/>
                        </w:rPr>
                        <w:t> </w:t>
                      </w:r>
                    </w:p>
                    <w:p w:rsidR="000775E2" w:rsidP="00674EE2" w:rsidRDefault="000775E2" w14:paraId="0037669C" w14:textId="77777777">
                      <w:pPr>
                        <w:pStyle w:val="paragraph"/>
                        <w:numPr>
                          <w:ilvl w:val="0"/>
                          <w:numId w:val="2"/>
                        </w:numPr>
                        <w:spacing w:before="0" w:beforeAutospacing="0" w:after="0" w:afterAutospacing="0"/>
                        <w:ind w:left="1530" w:firstLine="0"/>
                        <w:textAlignment w:val="baseline"/>
                      </w:pPr>
                      <w:r>
                        <w:rPr>
                          <w:rStyle w:val="normaltextrun"/>
                        </w:rPr>
                        <w:t>Instructional Technology Requests</w:t>
                      </w:r>
                      <w:r>
                        <w:rPr>
                          <w:rStyle w:val="eop"/>
                        </w:rPr>
                        <w:t> </w:t>
                      </w:r>
                    </w:p>
                    <w:p w:rsidR="000775E2" w:rsidP="00674EE2" w:rsidRDefault="000775E2" w14:paraId="686824D8" w14:textId="77777777">
                      <w:pPr>
                        <w:pStyle w:val="paragraph"/>
                        <w:numPr>
                          <w:ilvl w:val="0"/>
                          <w:numId w:val="2"/>
                        </w:numPr>
                        <w:spacing w:before="0" w:beforeAutospacing="0" w:after="0" w:afterAutospacing="0"/>
                        <w:ind w:left="1530" w:firstLine="0"/>
                        <w:textAlignment w:val="baseline"/>
                      </w:pPr>
                      <w:r>
                        <w:rPr>
                          <w:rStyle w:val="normaltextrun"/>
                        </w:rPr>
                        <w:t>Facilities/Remodeling Requests</w:t>
                      </w:r>
                      <w:r>
                        <w:rPr>
                          <w:rStyle w:val="eop"/>
                        </w:rPr>
                        <w:t> </w:t>
                      </w:r>
                    </w:p>
                    <w:p w:rsidR="000775E2" w:rsidP="00674EE2" w:rsidRDefault="000775E2" w14:paraId="7E5A58D2" w14:textId="77777777">
                      <w:pPr>
                        <w:pStyle w:val="paragraph"/>
                        <w:numPr>
                          <w:ilvl w:val="0"/>
                          <w:numId w:val="2"/>
                        </w:numPr>
                        <w:spacing w:before="0" w:beforeAutospacing="0" w:after="0" w:afterAutospacing="0"/>
                        <w:ind w:left="1530" w:firstLine="0"/>
                        <w:textAlignment w:val="baseline"/>
                      </w:pPr>
                      <w:r>
                        <w:rPr>
                          <w:rStyle w:val="normaltextrun"/>
                        </w:rPr>
                        <w:t>Capital Equipment</w:t>
                      </w:r>
                      <w:r>
                        <w:rPr>
                          <w:rStyle w:val="eop"/>
                        </w:rPr>
                        <w:t> </w:t>
                      </w:r>
                    </w:p>
                    <w:p w:rsidR="000775E2" w:rsidP="00674EE2" w:rsidRDefault="000775E2" w14:paraId="6B0E5D28" w14:textId="77777777">
                      <w:pPr>
                        <w:pStyle w:val="paragraph"/>
                        <w:numPr>
                          <w:ilvl w:val="0"/>
                          <w:numId w:val="3"/>
                        </w:numPr>
                        <w:spacing w:before="0" w:beforeAutospacing="0" w:after="0" w:afterAutospacing="0"/>
                        <w:ind w:left="1890" w:firstLine="0"/>
                        <w:textAlignment w:val="baseline"/>
                      </w:pPr>
                      <w:r>
                        <w:rPr>
                          <w:rStyle w:val="normaltextrun"/>
                        </w:rPr>
                        <w:t>Non-Capital Furniture &amp; Equipment</w:t>
                      </w:r>
                      <w:r>
                        <w:rPr>
                          <w:rStyle w:val="eop"/>
                        </w:rPr>
                        <w:t> </w:t>
                      </w:r>
                    </w:p>
                    <w:p w:rsidR="000775E2" w:rsidP="00674EE2" w:rsidRDefault="000775E2" w14:paraId="2118C4E3" w14:textId="77777777">
                      <w:pPr>
                        <w:pStyle w:val="paragraph"/>
                        <w:numPr>
                          <w:ilvl w:val="0"/>
                          <w:numId w:val="3"/>
                        </w:numPr>
                        <w:spacing w:before="0" w:beforeAutospacing="0" w:after="0" w:afterAutospacing="0"/>
                        <w:ind w:left="1890" w:firstLine="0"/>
                        <w:textAlignment w:val="baseline"/>
                      </w:pPr>
                      <w:r>
                        <w:rPr>
                          <w:rStyle w:val="normaltextrun"/>
                        </w:rPr>
                        <w:t>New Capital Furniture &amp; Equipment</w:t>
                      </w:r>
                      <w:r>
                        <w:rPr>
                          <w:rStyle w:val="eop"/>
                        </w:rPr>
                        <w:t> </w:t>
                      </w:r>
                    </w:p>
                    <w:p w:rsidR="000775E2" w:rsidP="00674EE2" w:rsidRDefault="000775E2" w14:paraId="4E460DF5" w14:textId="77777777">
                      <w:pPr>
                        <w:pStyle w:val="paragraph"/>
                        <w:numPr>
                          <w:ilvl w:val="0"/>
                          <w:numId w:val="3"/>
                        </w:numPr>
                        <w:spacing w:before="0" w:beforeAutospacing="0" w:after="0" w:afterAutospacing="0"/>
                        <w:ind w:left="1890" w:firstLine="0"/>
                        <w:textAlignment w:val="baseline"/>
                      </w:pPr>
                      <w:r>
                        <w:rPr>
                          <w:rStyle w:val="normaltextrun"/>
                        </w:rPr>
                        <w:t>Replacement Capital Furniture &amp; Equipment</w:t>
                      </w:r>
                      <w:r>
                        <w:rPr>
                          <w:rStyle w:val="eop"/>
                        </w:rPr>
                        <w:t> </w:t>
                      </w:r>
                    </w:p>
                    <w:p w:rsidR="000775E2" w:rsidP="00674EE2" w:rsidRDefault="000775E2" w14:paraId="70925382" w14:textId="77777777">
                      <w:pPr>
                        <w:pStyle w:val="paragraph"/>
                        <w:numPr>
                          <w:ilvl w:val="0"/>
                          <w:numId w:val="4"/>
                        </w:numPr>
                        <w:spacing w:before="0" w:beforeAutospacing="0" w:after="0" w:afterAutospacing="0"/>
                        <w:ind w:left="1530" w:firstLine="0"/>
                        <w:textAlignment w:val="baseline"/>
                      </w:pPr>
                      <w:r>
                        <w:rPr>
                          <w:rStyle w:val="normaltextrun"/>
                        </w:rPr>
                        <w:t>Other, as applicable</w:t>
                      </w:r>
                      <w:r>
                        <w:rPr>
                          <w:rStyle w:val="eop"/>
                        </w:rPr>
                        <w:t> </w:t>
                      </w:r>
                    </w:p>
                    <w:p w:rsidR="000775E2" w:rsidP="00674EE2" w:rsidRDefault="000775E2" w14:paraId="389A8475" w14:textId="77777777">
                      <w:pPr>
                        <w:pStyle w:val="paragraph"/>
                        <w:numPr>
                          <w:ilvl w:val="0"/>
                          <w:numId w:val="5"/>
                        </w:numPr>
                        <w:spacing w:before="0" w:beforeAutospacing="0" w:after="0" w:afterAutospacing="0"/>
                        <w:ind w:left="1890" w:firstLine="0"/>
                        <w:textAlignment w:val="baseline"/>
                      </w:pPr>
                      <w:r>
                        <w:rPr>
                          <w:rStyle w:val="normaltextrun"/>
                        </w:rPr>
                        <w:t>Accreditation Fee Request</w:t>
                      </w:r>
                      <w:r>
                        <w:rPr>
                          <w:rStyle w:val="eop"/>
                        </w:rPr>
                        <w:t> </w:t>
                      </w:r>
                    </w:p>
                    <w:p w:rsidR="000775E2" w:rsidP="00674EE2" w:rsidRDefault="000775E2" w14:paraId="1AD85B71" w14:textId="77777777">
                      <w:pPr>
                        <w:pStyle w:val="paragraph"/>
                        <w:numPr>
                          <w:ilvl w:val="0"/>
                          <w:numId w:val="6"/>
                        </w:numPr>
                        <w:spacing w:before="0" w:beforeAutospacing="0" w:after="0" w:afterAutospacing="0"/>
                        <w:ind w:left="1890" w:firstLine="0"/>
                        <w:textAlignment w:val="baseline"/>
                      </w:pPr>
                      <w:r>
                        <w:rPr>
                          <w:rStyle w:val="normaltextrun"/>
                        </w:rPr>
                        <w:t>Membership Fee Request</w:t>
                      </w:r>
                      <w:r>
                        <w:rPr>
                          <w:rStyle w:val="eop"/>
                        </w:rPr>
                        <w:t> </w:t>
                      </w:r>
                    </w:p>
                    <w:p w:rsidR="000775E2" w:rsidP="00674EE2" w:rsidRDefault="000775E2" w14:paraId="7938B6D8" w14:textId="77777777">
                      <w:pPr>
                        <w:pStyle w:val="paragraph"/>
                        <w:numPr>
                          <w:ilvl w:val="0"/>
                          <w:numId w:val="6"/>
                        </w:numPr>
                        <w:spacing w:before="0" w:beforeAutospacing="0" w:after="0" w:afterAutospacing="0"/>
                        <w:ind w:left="1890" w:firstLine="0"/>
                        <w:textAlignment w:val="baseline"/>
                      </w:pPr>
                      <w:r>
                        <w:rPr>
                          <w:rStyle w:val="normaltextrun"/>
                        </w:rPr>
                        <w:t>Coordinating Reports</w:t>
                      </w:r>
                      <w:r>
                        <w:rPr>
                          <w:rStyle w:val="eop"/>
                        </w:rPr>
                        <w:t> </w:t>
                      </w:r>
                    </w:p>
                    <w:p w:rsidR="000775E2" w:rsidP="000775E2" w:rsidRDefault="000775E2" w14:paraId="0FCB7089" w14:textId="61FD26FB">
                      <w:pPr>
                        <w:pStyle w:val="paragraph"/>
                        <w:textAlignment w:val="baseline"/>
                      </w:pPr>
                      <w:r>
                        <w:rPr>
                          <w:rStyle w:val="normaltextrun"/>
                        </w:rPr>
                        <w:t>Resource requests should follow budgeting guidelines as approved by the Board of Trustees for each fiscal year. The resource requests should be used to provide summary and detailed information to the division Dean and other decision-makers and to inform financial decisions made throughout the year.</w:t>
                      </w:r>
                    </w:p>
                    <w:p w:rsidR="000775E2" w:rsidP="00EC34DF" w:rsidRDefault="000775E2" w14:paraId="0AA8F92F" w14:textId="77777777">
                      <w:pPr>
                        <w:pStyle w:val="paragraph"/>
                        <w:textAlignment w:val="baseline"/>
                      </w:pPr>
                    </w:p>
                  </w:txbxContent>
                </v:textbox>
                <w10:wrap type="square" anchorx="margin"/>
              </v:shape>
            </w:pict>
          </mc:Fallback>
        </mc:AlternateContent>
      </w:r>
      <w:bookmarkStart w:name="_Toc526712865" w:id="18"/>
      <w:r w:rsidRPr="0023181A" w:rsidR="0027196E">
        <w:rPr>
          <w:rStyle w:val="Heading2Char"/>
        </w:rPr>
        <w:t>8.1 Budget Requests/Adjustments</w:t>
      </w:r>
      <w:bookmarkEnd w:id="18"/>
    </w:p>
    <w:p w:rsidR="004D0970" w:rsidP="004D0970" w:rsidRDefault="004D0970" w14:paraId="06F7A56C" w14:textId="77777777">
      <w:pPr>
        <w:pStyle w:val="Heading3"/>
        <w:rPr>
          <w:rStyle w:val="eop"/>
        </w:rPr>
      </w:pPr>
      <w:bookmarkStart w:name="_Toc526712866" w:id="19"/>
      <w:r>
        <w:rPr>
          <w:rStyle w:val="eop"/>
        </w:rPr>
        <w:t>Narrative:</w:t>
      </w:r>
      <w:bookmarkEnd w:id="19"/>
    </w:p>
    <w:p w:rsidR="000B4225" w:rsidP="000B4225" w:rsidRDefault="00887445" w14:paraId="11D0BAFD" w14:textId="77777777">
      <w:pPr>
        <w:pStyle w:val="paragraph"/>
        <w:spacing w:before="0" w:beforeAutospacing="0"/>
        <w:ind w:left="90"/>
        <w:textAlignment w:val="baseline"/>
      </w:pPr>
      <w:r>
        <w:t xml:space="preserve">Funding for this program is functionally included in many other areas.  We should keep Turnitin.com.  We should continue to improve our printing services on campus by maintaining paper and toner purchases and repairing and replacing photocopy machines.  </w:t>
      </w:r>
    </w:p>
    <w:p w:rsidR="000B4225" w:rsidP="00887445" w:rsidRDefault="00887445" w14:paraId="5A6E4CBE" w14:textId="77777777">
      <w:pPr>
        <w:pStyle w:val="paragraph"/>
        <w:ind w:left="90"/>
        <w:textAlignment w:val="baseline"/>
      </w:pPr>
      <w:r>
        <w:t xml:space="preserve">We must continue to fund the Library, especially the online Learning Resources and personnel.  This program frequently takes examples from our subscriptions through Opposing Viewpoints, EBSCO, Films on Demand, Encyclopedia Britannica, and Issues and Controversies. </w:t>
      </w:r>
    </w:p>
    <w:p w:rsidR="000B4225" w:rsidP="00887445" w:rsidRDefault="00887445" w14:paraId="3E3AA426" w14:textId="77777777">
      <w:pPr>
        <w:pStyle w:val="paragraph"/>
        <w:ind w:left="90"/>
        <w:textAlignment w:val="baseline"/>
      </w:pPr>
      <w:r>
        <w:t xml:space="preserve">The small class size and its capacity to create deep investment in students must be maintained by employing enough faculty to serve all of the students in classes that should remain capped at 12 for English Skills and 15 for Composition Preparation without pushing faculty teaching loads over 21 credits per semester.  </w:t>
      </w:r>
    </w:p>
    <w:p w:rsidR="00887445" w:rsidP="00887445" w:rsidRDefault="00887445" w14:paraId="0878EF26" w14:textId="0EB27985">
      <w:pPr>
        <w:pStyle w:val="paragraph"/>
        <w:ind w:left="90"/>
        <w:textAlignment w:val="baseline"/>
      </w:pPr>
      <w:r>
        <w:lastRenderedPageBreak/>
        <w:t>The most important thing that could be done to provide additional student support would be extended computing hours, either in a staffed computer lab or th</w:t>
      </w:r>
      <w:r>
        <w:t>r</w:t>
      </w:r>
      <w:r>
        <w:t>ough additional Library hours.  The Library being consistently open until 9 p.m., Sunday (1-9 p.m.) and 7:30 a.m.-9 p.m. Monday through Thursday would provide an additional 24 hours a week of computing time for students who do not own their own computers, over 360 more hours over the course of the semester.  This is about opportunity</w:t>
      </w:r>
      <w:r w:rsidR="000B4225">
        <w:t>,</w:t>
      </w:r>
      <w:r>
        <w:t xml:space="preserve"> access</w:t>
      </w:r>
      <w:r w:rsidR="000B4225">
        <w:t>,</w:t>
      </w:r>
      <w:bookmarkStart w:name="_GoBack" w:id="20"/>
      <w:bookmarkEnd w:id="20"/>
      <w:r>
        <w:t xml:space="preserve"> and the quality of the work.  It is possible to draft papers on a phone, but exceedingly difficult to revise, edit, and format them.</w:t>
      </w:r>
    </w:p>
    <w:p w:rsidR="004D0970" w:rsidP="00887445" w:rsidRDefault="004D0970" w14:paraId="6591DFD9" w14:textId="77777777">
      <w:pPr>
        <w:pStyle w:val="paragraph"/>
        <w:textAlignment w:val="baseline"/>
      </w:pPr>
    </w:p>
    <w:p w:rsidR="004D0970" w:rsidP="0023181A" w:rsidRDefault="004D0970" w14:paraId="284569D7" w14:textId="77777777">
      <w:pPr>
        <w:pStyle w:val="Heading1"/>
        <w:rPr>
          <w:rStyle w:val="normaltextrun"/>
          <w:b w:val="0"/>
          <w:bCs w:val="0"/>
        </w:rPr>
      </w:pPr>
      <w:r>
        <w:rPr>
          <w:rStyle w:val="normaltextrun"/>
        </w:rPr>
        <w:br w:type="page"/>
      </w:r>
    </w:p>
    <w:p w:rsidR="0027196E" w:rsidP="00046814" w:rsidRDefault="0023181A" w14:paraId="09FA2710" w14:textId="77777777">
      <w:pPr>
        <w:pStyle w:val="Heading1"/>
      </w:pPr>
      <w:bookmarkStart w:name="_Toc526712867" w:id="21"/>
      <w:r>
        <w:rPr>
          <w:rStyle w:val="normaltextrun"/>
        </w:rPr>
        <w:lastRenderedPageBreak/>
        <w:t xml:space="preserve">9.0 </w:t>
      </w:r>
      <w:r w:rsidR="0027196E">
        <w:rPr>
          <w:rStyle w:val="normaltextrun"/>
        </w:rPr>
        <w:t>Program Planning and Development Participation</w:t>
      </w:r>
      <w:bookmarkEnd w:id="21"/>
      <w:r w:rsidR="0027196E">
        <w:rPr>
          <w:rStyle w:val="eop"/>
        </w:rPr>
        <w:t> </w:t>
      </w:r>
    </w:p>
    <w:p w:rsidR="00EC34DF" w:rsidP="004D0970" w:rsidRDefault="00EC34DF" w14:paraId="5CB94F00" w14:textId="77777777">
      <w:pPr>
        <w:pStyle w:val="paragraph"/>
        <w:textAlignment w:val="baseline"/>
        <w:rPr>
          <w:rStyle w:val="normaltextrun"/>
          <w:b/>
          <w:bCs/>
        </w:rPr>
      </w:pPr>
      <w:r w:rsidRPr="00EC34DF">
        <w:rPr>
          <w:rStyle w:val="normaltextrun"/>
          <w:b/>
          <w:bCs/>
          <w:noProof/>
        </w:rPr>
        <mc:AlternateContent>
          <mc:Choice Requires="wps">
            <w:drawing>
              <wp:anchor distT="45720" distB="45720" distL="114300" distR="114300" simplePos="0" relativeHeight="251702272" behindDoc="0" locked="0" layoutInCell="1" allowOverlap="1" wp14:anchorId="4F5B3276" wp14:editId="78ABB613">
                <wp:simplePos x="0" y="0"/>
                <wp:positionH relativeFrom="margin">
                  <wp:align>right</wp:align>
                </wp:positionH>
                <wp:positionV relativeFrom="paragraph">
                  <wp:posOffset>484505</wp:posOffset>
                </wp:positionV>
                <wp:extent cx="5915025" cy="561975"/>
                <wp:effectExtent l="19050" t="19050" r="28575" b="2857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561975"/>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0775E2" w:rsidP="00EC34DF" w:rsidRDefault="000775E2" w14:paraId="484CB400" w14:textId="77777777">
                            <w:pPr>
                              <w:pStyle w:val="paragraph"/>
                              <w:textAlignment w:val="baseline"/>
                            </w:pPr>
                            <w:r>
                              <w:rPr>
                                <w:rStyle w:val="normaltextrun"/>
                              </w:rPr>
                              <w:t>Program faculty will provide a brief narrative of how faculty and staff participated in the program review, planning and development process. List the preparer(s) by name(s).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style="position:absolute;margin-left:414.55pt;margin-top:38.15pt;width:465.75pt;height:44.25pt;z-index:2517022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" w14:anchorId="4F5B3276">
                <v:textbox>
                  <w:txbxContent>
                    <w:p w:rsidR="000775E2" w:rsidP="00EC34DF" w:rsidRDefault="000775E2" w14:paraId="484CB400" w14:textId="77777777">
                      <w:pPr>
                        <w:pStyle w:val="paragraph"/>
                        <w:textAlignment w:val="baseline"/>
                      </w:pPr>
                      <w:r>
                        <w:rPr>
                          <w:rStyle w:val="normaltextrun"/>
                        </w:rPr>
                        <w:t>Program faculty will provide a brief narrative of how faculty and staff participated in the program review, planning and development process. List the preparer(s) by name(s). </w:t>
                      </w:r>
                    </w:p>
                  </w:txbxContent>
                </v:textbox>
                <w10:wrap type="square" anchorx="margin"/>
              </v:shape>
            </w:pict>
          </mc:Fallback>
        </mc:AlternateContent>
      </w:r>
      <w:bookmarkStart w:name="_Toc526712868" w:id="22"/>
      <w:r w:rsidRPr="0023181A" w:rsidR="0023181A">
        <w:rPr>
          <w:rStyle w:val="Heading2Char"/>
        </w:rPr>
        <w:t xml:space="preserve">9.1 </w:t>
      </w:r>
      <w:r w:rsidRPr="0023181A" w:rsidR="0027196E">
        <w:rPr>
          <w:rStyle w:val="Heading2Char"/>
        </w:rPr>
        <w:t>Faculty and Staff</w:t>
      </w:r>
      <w:bookmarkEnd w:id="22"/>
    </w:p>
    <w:p w:rsidR="004D0970" w:rsidP="004D0970" w:rsidRDefault="004D0970" w14:paraId="4C18AA10" w14:textId="77777777">
      <w:pPr>
        <w:pStyle w:val="Heading3"/>
        <w:rPr>
          <w:rStyle w:val="eop"/>
        </w:rPr>
      </w:pPr>
      <w:bookmarkStart w:name="_Toc526712869" w:id="23"/>
      <w:r>
        <w:rPr>
          <w:rStyle w:val="eop"/>
        </w:rPr>
        <w:t>Narrative:</w:t>
      </w:r>
      <w:bookmarkEnd w:id="23"/>
    </w:p>
    <w:p w:rsidR="0027196E" w:rsidP="0027196E" w:rsidRDefault="00887445" w14:paraId="6940F357" w14:textId="4C10008D">
      <w:pPr>
        <w:pStyle w:val="paragraph"/>
        <w:textAlignment w:val="baseline"/>
      </w:pPr>
      <w:r>
        <w:t xml:space="preserve">I, Bridget Carson, prepared this report with data provided by Anita Chappuie, </w:t>
      </w:r>
      <w:r w:rsidR="000B4225">
        <w:t>Director of Institutional Research. I worked with English Department Chair Heather Mydosh on processes specific to course-level assessment, and with Dr. Nyssa Crompton and Alan Shockley on assessment collection.</w:t>
      </w:r>
    </w:p>
    <w:p w:rsidR="00EC34DF" w:rsidP="004D0970" w:rsidRDefault="00EC34DF" w14:paraId="7BC42E0A" w14:textId="77777777">
      <w:pPr>
        <w:pStyle w:val="paragraph"/>
        <w:textAlignment w:val="baseline"/>
        <w:rPr>
          <w:rStyle w:val="normaltextrun"/>
          <w:b/>
          <w:bCs/>
        </w:rPr>
      </w:pPr>
      <w:r w:rsidRPr="00EC34DF">
        <w:rPr>
          <w:rStyle w:val="normaltextrun"/>
          <w:b/>
          <w:bCs/>
          <w:noProof/>
        </w:rPr>
        <mc:AlternateContent>
          <mc:Choice Requires="wps">
            <w:drawing>
              <wp:anchor distT="45720" distB="45720" distL="114300" distR="114300" simplePos="0" relativeHeight="251704320" behindDoc="0" locked="0" layoutInCell="1" allowOverlap="1" wp14:anchorId="6E74F59B" wp14:editId="17FF1B25">
                <wp:simplePos x="0" y="0"/>
                <wp:positionH relativeFrom="margin">
                  <wp:align>right</wp:align>
                </wp:positionH>
                <wp:positionV relativeFrom="paragraph">
                  <wp:posOffset>280035</wp:posOffset>
                </wp:positionV>
                <wp:extent cx="5924550" cy="1019175"/>
                <wp:effectExtent l="19050" t="19050" r="19050" b="2857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019175"/>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0775E2" w:rsidRDefault="000775E2" w14:paraId="0B1F30C5" w14:textId="77777777">
                            <w:r>
                              <w:rPr>
                                <w:rStyle w:val="normaltextrun"/>
                              </w:rPr>
                              <w:t xml:space="preserve">After review and reflection of the </w:t>
                            </w:r>
                            <w:r>
                              <w:rPr>
                                <w:rStyle w:val="normaltextrun"/>
                                <w:i/>
                                <w:iCs/>
                              </w:rPr>
                              <w:t xml:space="preserve">Comprehensive Program Review </w:t>
                            </w:r>
                            <w:r>
                              <w:rPr>
                                <w:rStyle w:val="normaltextrun"/>
                              </w:rPr>
                              <w:t xml:space="preserve">or the </w:t>
                            </w:r>
                            <w:r>
                              <w:rPr>
                                <w:rStyle w:val="normaltextrun"/>
                                <w:i/>
                                <w:iCs/>
                              </w:rPr>
                              <w:t>Annual Program Review</w:t>
                            </w:r>
                            <w:r>
                              <w:rPr>
                                <w:rStyle w:val="normaltextrun"/>
                              </w:rPr>
                              <w:t>, the Division Chair and VPAA will write a summary of their response to the evidence provided. The Division Chair and VPAA’s response will be available to programs for review and discussion prior to beginning the next annual planning and development cycle.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style="position:absolute;margin-left:415.3pt;margin-top:22.05pt;width:466.5pt;height:80.25pt;z-index:2517043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" w14:anchorId="6E74F59B">
                <v:textbox>
                  <w:txbxContent>
                    <w:p w:rsidR="000775E2" w:rsidRDefault="000775E2" w14:paraId="0B1F30C5" w14:textId="77777777">
                      <w:r>
                        <w:rPr>
                          <w:rStyle w:val="normaltextrun"/>
                        </w:rPr>
                        <w:t xml:space="preserve">After review and reflection of the </w:t>
                      </w:r>
                      <w:r>
                        <w:rPr>
                          <w:rStyle w:val="normaltextrun"/>
                          <w:i/>
                          <w:iCs/>
                        </w:rPr>
                        <w:t xml:space="preserve">Comprehensive Program Review </w:t>
                      </w:r>
                      <w:r>
                        <w:rPr>
                          <w:rStyle w:val="normaltextrun"/>
                        </w:rPr>
                        <w:t xml:space="preserve">or the </w:t>
                      </w:r>
                      <w:r>
                        <w:rPr>
                          <w:rStyle w:val="normaltextrun"/>
                          <w:i/>
                          <w:iCs/>
                        </w:rPr>
                        <w:t>Annual Program Review</w:t>
                      </w:r>
                      <w:r>
                        <w:rPr>
                          <w:rStyle w:val="normaltextrun"/>
                        </w:rPr>
                        <w:t>, the Division Chair and VPAA will write a summary of their response to the evidence provided. The Division Chair and VPAA’s response will be available to programs for review and discussion prior to beginning the next annual planning and development cycle.</w:t>
                      </w:r>
                    </w:p>
                  </w:txbxContent>
                </v:textbox>
                <w10:wrap type="square" anchorx="margin"/>
              </v:shape>
            </w:pict>
          </mc:Fallback>
        </mc:AlternateContent>
      </w:r>
      <w:bookmarkStart w:name="_Toc526712870" w:id="24"/>
      <w:r w:rsidRPr="0023181A" w:rsidR="0023181A">
        <w:rPr>
          <w:rStyle w:val="Heading2Char"/>
        </w:rPr>
        <w:t xml:space="preserve">9.2 </w:t>
      </w:r>
      <w:r w:rsidRPr="0023181A" w:rsidR="0027196E">
        <w:rPr>
          <w:rStyle w:val="Heading2Char"/>
        </w:rPr>
        <w:t>VPAA and/or Administrative Designee Response</w:t>
      </w:r>
      <w:bookmarkEnd w:id="24"/>
    </w:p>
    <w:p w:rsidR="004D0970" w:rsidP="004D0970" w:rsidRDefault="004D0970" w14:paraId="302722E1" w14:textId="77777777">
      <w:pPr>
        <w:pStyle w:val="Heading3"/>
        <w:rPr>
          <w:rStyle w:val="eop"/>
        </w:rPr>
      </w:pPr>
      <w:bookmarkStart w:name="_Toc526712871" w:id="25"/>
      <w:r w:rsidRPr="6CB15848" w:rsidR="004D0970">
        <w:rPr>
          <w:rStyle w:val="eop"/>
        </w:rPr>
        <w:t>Narrative:</w:t>
      </w:r>
      <w:bookmarkEnd w:id="25"/>
    </w:p>
    <w:p w:rsidR="208F975E" w:rsidP="6CB15848" w:rsidRDefault="208F975E" w14:paraId="62FF40C6" w14:textId="766A5379">
      <w:pPr>
        <w:pStyle w:val="Normal"/>
        <w:rPr>
          <w:rStyle w:val="eop"/>
        </w:rPr>
      </w:pPr>
      <w:r w:rsidRPr="6CB15848" w:rsidR="208F975E">
        <w:rPr>
          <w:rStyle w:val="eop"/>
        </w:rPr>
        <w:t xml:space="preserve">The Program Review Committee has reviewed this document and agrees with the faculty recommendations for the program. </w:t>
      </w:r>
    </w:p>
    <w:p w:rsidR="004D0970" w:rsidP="004D0970" w:rsidRDefault="004D0970" w14:paraId="6871E548" w14:textId="77777777">
      <w:pPr>
        <w:pStyle w:val="paragraph"/>
        <w:textAlignment w:val="baseline"/>
        <w:rPr>
          <w:rStyle w:val="eop"/>
        </w:rPr>
      </w:pPr>
    </w:p>
    <w:p w:rsidR="005E3DAC" w:rsidP="0023181A" w:rsidRDefault="005E3DAC" w14:paraId="7475E94C" w14:textId="77777777">
      <w:pPr>
        <w:pStyle w:val="paragraph"/>
        <w:ind w:left="1170"/>
        <w:textAlignment w:val="baseline"/>
      </w:pPr>
    </w:p>
    <w:p w:rsidR="004D0970" w:rsidP="005E3DAC" w:rsidRDefault="004D0970" w14:paraId="6A840942" w14:textId="77777777">
      <w:pPr>
        <w:pStyle w:val="Heading1"/>
        <w:rPr>
          <w:b w:val="0"/>
        </w:rPr>
      </w:pPr>
      <w:r>
        <w:br w:type="page"/>
      </w:r>
    </w:p>
    <w:p w:rsidRPr="004D0970" w:rsidR="005E3DAC" w:rsidP="005E3DAC" w:rsidRDefault="00A4690F" w14:paraId="66642488" w14:textId="77777777">
      <w:pPr>
        <w:pStyle w:val="Heading1"/>
        <w:rPr>
          <w:b w:val="0"/>
        </w:rPr>
      </w:pPr>
      <w:bookmarkStart w:name="_Toc526712872" w:id="26"/>
      <w:r>
        <w:rPr>
          <w:noProof/>
        </w:rPr>
        <w:lastRenderedPageBreak/>
        <mc:AlternateContent>
          <mc:Choice Requires="wps">
            <w:drawing>
              <wp:anchor distT="45720" distB="45720" distL="114300" distR="114300" simplePos="0" relativeHeight="251711488" behindDoc="0" locked="0" layoutInCell="1" allowOverlap="1" wp14:anchorId="30C11A35" wp14:editId="7B172CD5">
                <wp:simplePos x="0" y="0"/>
                <wp:positionH relativeFrom="margin">
                  <wp:align>left</wp:align>
                </wp:positionH>
                <wp:positionV relativeFrom="paragraph">
                  <wp:posOffset>466725</wp:posOffset>
                </wp:positionV>
                <wp:extent cx="5972175" cy="371475"/>
                <wp:effectExtent l="19050" t="19050" r="28575"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371475"/>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A4690F" w:rsidRDefault="00A4690F" w14:paraId="4E43CE20" w14:textId="77777777">
                            <w:r>
                              <w:rPr>
                                <w:rStyle w:val="normaltextrun"/>
                              </w:rPr>
                              <w:t>Any additional information that the programs would like to provide may be included in this section.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style="position:absolute;margin-left:0;margin-top:36.75pt;width:470.25pt;height:29.25pt;z-index:2517114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" w14:anchorId="30C11A35">
                <v:textbox>
                  <w:txbxContent>
                    <w:p w:rsidR="00A4690F" w:rsidRDefault="00A4690F" w14:paraId="4E43CE20" w14:textId="77777777">
                      <w:r>
                        <w:rPr>
                          <w:rStyle w:val="normaltextrun"/>
                        </w:rPr>
                        <w:t>Any additional information that the programs would like to provide may be included in this section.</w:t>
                      </w:r>
                    </w:p>
                  </w:txbxContent>
                </v:textbox>
                <w10:wrap type="square" anchorx="margin"/>
              </v:shape>
            </w:pict>
          </mc:Fallback>
        </mc:AlternateContent>
      </w:r>
      <w:r w:rsidRPr="004D0970" w:rsidR="005E3DAC">
        <w:t>10.0 Appendices</w:t>
      </w:r>
      <w:bookmarkEnd w:id="26"/>
    </w:p>
    <w:p w:rsidRPr="000B4225" w:rsidR="00A402B1" w:rsidRDefault="000B4225" w14:paraId="2ADA6367" w14:textId="3560E52A">
      <w:pPr>
        <w:rPr>
          <w:rFonts w:ascii="Times New Roman" w:hAnsi="Times New Roman" w:cs="Times New Roman"/>
          <w:sz w:val="24"/>
          <w:szCs w:val="24"/>
        </w:rPr>
      </w:pPr>
      <w:r>
        <w:rPr>
          <w:rFonts w:ascii="Times New Roman" w:hAnsi="Times New Roman" w:cs="Times New Roman"/>
          <w:sz w:val="24"/>
          <w:szCs w:val="24"/>
        </w:rPr>
        <w:t>N/A</w:t>
      </w:r>
    </w:p>
    <w:sectPr w:rsidRPr="000B4225" w:rsidR="00A402B1" w:rsidSect="00DE4B6F">
      <w:footerReference w:type="default" r:id="rId9"/>
      <w:pgSz w:w="12240" w:h="15840" w:orient="portrait"/>
      <w:pgMar w:top="1440" w:right="1440" w:bottom="1440" w:left="1440" w:header="720" w:footer="720" w:gutter="0"/>
      <w:pgBorders w:offsetFrom="page">
        <w:top w:val="single" w:color="auto" w:sz="12" w:space="24"/>
        <w:left w:val="single" w:color="auto" w:sz="12" w:space="24"/>
        <w:bottom w:val="single" w:color="auto" w:sz="12" w:space="24"/>
        <w:right w:val="single" w:color="auto" w:sz="12" w:space="24"/>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4EE2" w:rsidP="00A402B1" w:rsidRDefault="00674EE2" w14:paraId="3CD072EC" w14:textId="77777777">
      <w:pPr>
        <w:spacing w:after="0" w:line="240" w:lineRule="auto"/>
      </w:pPr>
      <w:r>
        <w:separator/>
      </w:r>
    </w:p>
  </w:endnote>
  <w:endnote w:type="continuationSeparator" w:id="0">
    <w:p w:rsidR="00674EE2" w:rsidP="00A402B1" w:rsidRDefault="00674EE2" w14:paraId="52379D8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Borders>
        <w:top w:val="thinThickSmallGap" w:color="2E74B5" w:themeColor="accent1" w:themeShade="BF" w:sz="24" w:space="0"/>
      </w:tblBorders>
      <w:tblCellMar>
        <w:top w:w="144" w:type="dxa"/>
        <w:left w:w="115" w:type="dxa"/>
        <w:bottom w:w="144" w:type="dxa"/>
        <w:right w:w="115" w:type="dxa"/>
      </w:tblCellMar>
      <w:tblLook w:val="04A0" w:firstRow="1" w:lastRow="0" w:firstColumn="1" w:lastColumn="0" w:noHBand="0" w:noVBand="1"/>
    </w:tblPr>
    <w:tblGrid>
      <w:gridCol w:w="3348"/>
      <w:gridCol w:w="2885"/>
      <w:gridCol w:w="3127"/>
    </w:tblGrid>
    <w:tr w:rsidR="000775E2" w:rsidTr="00A828F9" w14:paraId="2B776F84" w14:textId="77777777">
      <w:trPr>
        <w:jc w:val="center"/>
      </w:trPr>
      <w:sdt>
        <w:sdtPr>
          <w:rPr>
            <w:caps/>
            <w:sz w:val="18"/>
          </w:rPr>
          <w:alias w:val="Title"/>
          <w:tag w:val=""/>
          <w:id w:val="-1958485264"/>
          <w:placeholder>
            <w:docPart w:val="5C5AC10C0F5143F59260936F94307411"/>
          </w:placeholder>
          <w:dataBinding w:prefixMappings="xmlns:ns0='http://purl.org/dc/elements/1.1/' xmlns:ns1='http://schemas.openxmlformats.org/package/2006/metadata/core-properties' " w:xpath="/ns1:coreProperties[1]/ns0:title[1]" w:storeItemID="{6C3C8BC8-F283-45AE-878A-BAB7291924A1}"/>
          <w:text/>
        </w:sdtPr>
        <w:sdtEndPr/>
        <w:sdtContent>
          <w:tc>
            <w:tcPr>
              <w:tcW w:w="3348" w:type="dxa"/>
              <w:shd w:val="clear" w:color="auto" w:fill="auto"/>
              <w:vAlign w:val="center"/>
            </w:tcPr>
            <w:p w:rsidR="000775E2" w:rsidP="00546ABB" w:rsidRDefault="00546ABB" w14:paraId="4484C327" w14:textId="60EC29D6">
              <w:pPr>
                <w:pStyle w:val="Footer"/>
                <w:tabs>
                  <w:tab w:val="clear" w:pos="4680"/>
                  <w:tab w:val="clear" w:pos="9360"/>
                </w:tabs>
                <w:jc w:val="center"/>
                <w:rPr>
                  <w:caps/>
                  <w:color w:val="808080" w:themeColor="background1" w:themeShade="80"/>
                  <w:sz w:val="18"/>
                  <w:szCs w:val="18"/>
                </w:rPr>
              </w:pPr>
              <w:r>
                <w:rPr>
                  <w:caps/>
                  <w:sz w:val="18"/>
                </w:rPr>
                <w:t>20</w:t>
              </w:r>
              <w:r w:rsidR="00FD4698">
                <w:rPr>
                  <w:caps/>
                  <w:sz w:val="18"/>
                </w:rPr>
                <w:t>19</w:t>
              </w:r>
              <w:r>
                <w:rPr>
                  <w:caps/>
                  <w:sz w:val="18"/>
                </w:rPr>
                <w:t xml:space="preserve"> -20</w:t>
              </w:r>
              <w:r w:rsidR="00FD4698">
                <w:rPr>
                  <w:caps/>
                  <w:sz w:val="18"/>
                </w:rPr>
                <w:t>20</w:t>
              </w:r>
              <w:r>
                <w:rPr>
                  <w:caps/>
                  <w:sz w:val="18"/>
                </w:rPr>
                <w:t xml:space="preserve"> Annual of                 </w:t>
              </w:r>
              <w:r w:rsidR="00FD4698">
                <w:rPr>
                  <w:caps/>
                  <w:sz w:val="18"/>
                </w:rPr>
                <w:t>Developmental English</w:t>
              </w:r>
            </w:p>
          </w:tc>
        </w:sdtContent>
      </w:sdt>
      <w:tc>
        <w:tcPr>
          <w:tcW w:w="2885" w:type="dxa"/>
        </w:tcPr>
        <w:p w:rsidR="000775E2" w:rsidP="00A828F9" w:rsidRDefault="00674EE2" w14:paraId="343F954C" w14:textId="63DDADF3">
          <w:pPr>
            <w:pStyle w:val="Footer"/>
            <w:tabs>
              <w:tab w:val="clear" w:pos="4680"/>
              <w:tab w:val="clear" w:pos="9360"/>
            </w:tabs>
            <w:jc w:val="center"/>
            <w:rPr>
              <w:caps/>
              <w:color w:val="808080" w:themeColor="background1" w:themeShade="80"/>
              <w:sz w:val="18"/>
              <w:szCs w:val="18"/>
            </w:rPr>
          </w:pPr>
          <w:sdt>
            <w:sdtPr>
              <w:rPr>
                <w:caps/>
                <w:sz w:val="18"/>
                <w:szCs w:val="18"/>
              </w:rPr>
              <w:alias w:val="Author"/>
              <w:tag w:val=""/>
              <w:id w:val="-1952468878"/>
              <w:placeholder>
                <w:docPart w:val="46BCFCEC56D4403D9B50CA81CD0DE832"/>
              </w:placeholder>
              <w:dataBinding w:prefixMappings="xmlns:ns0='http://purl.org/dc/elements/1.1/' xmlns:ns1='http://schemas.openxmlformats.org/package/2006/metadata/core-properties' " w:xpath="/ns1:coreProperties[1]/ns0:creator[1]" w:storeItemID="{6C3C8BC8-F283-45AE-878A-BAB7291924A1}"/>
              <w:text/>
            </w:sdtPr>
            <w:sdtEndPr/>
            <w:sdtContent>
              <w:r w:rsidR="00FD4698">
                <w:rPr>
                  <w:caps/>
                  <w:sz w:val="18"/>
                  <w:szCs w:val="18"/>
                </w:rPr>
                <w:t>Bridget Carson</w:t>
              </w:r>
            </w:sdtContent>
          </w:sdt>
        </w:p>
      </w:tc>
      <w:tc>
        <w:tcPr>
          <w:tcW w:w="3127" w:type="dxa"/>
          <w:shd w:val="clear" w:color="auto" w:fill="auto"/>
          <w:vAlign w:val="center"/>
        </w:tcPr>
        <w:p w:rsidR="000775E2" w:rsidRDefault="000775E2" w14:paraId="064F4E31" w14:textId="77777777">
          <w:pPr>
            <w:pStyle w:val="Footer"/>
            <w:tabs>
              <w:tab w:val="clear" w:pos="4680"/>
              <w:tab w:val="clear" w:pos="9360"/>
            </w:tabs>
            <w:jc w:val="right"/>
            <w:rPr>
              <w:caps/>
              <w:color w:val="808080" w:themeColor="background1" w:themeShade="80"/>
              <w:sz w:val="18"/>
              <w:szCs w:val="18"/>
            </w:rPr>
          </w:pPr>
          <w:r w:rsidRPr="00046814">
            <w:rPr>
              <w:caps/>
              <w:sz w:val="18"/>
              <w:szCs w:val="18"/>
            </w:rPr>
            <w:fldChar w:fldCharType="begin"/>
          </w:r>
          <w:r w:rsidRPr="00046814">
            <w:rPr>
              <w:caps/>
              <w:sz w:val="18"/>
              <w:szCs w:val="18"/>
            </w:rPr>
            <w:instrText xml:space="preserve"> PAGE   \* MERGEFORMAT </w:instrText>
          </w:r>
          <w:r w:rsidRPr="00046814">
            <w:rPr>
              <w:caps/>
              <w:sz w:val="18"/>
              <w:szCs w:val="18"/>
            </w:rPr>
            <w:fldChar w:fldCharType="separate"/>
          </w:r>
          <w:r w:rsidR="00546ABB">
            <w:rPr>
              <w:caps/>
              <w:noProof/>
              <w:sz w:val="18"/>
              <w:szCs w:val="18"/>
            </w:rPr>
            <w:t>8</w:t>
          </w:r>
          <w:r w:rsidRPr="00046814">
            <w:rPr>
              <w:caps/>
              <w:noProof/>
              <w:sz w:val="18"/>
              <w:szCs w:val="18"/>
            </w:rPr>
            <w:fldChar w:fldCharType="end"/>
          </w:r>
        </w:p>
      </w:tc>
    </w:tr>
  </w:tbl>
  <w:p w:rsidR="000775E2" w:rsidRDefault="000775E2" w14:paraId="1FFDD9E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4EE2" w:rsidP="00A402B1" w:rsidRDefault="00674EE2" w14:paraId="04A730E2" w14:textId="77777777">
      <w:pPr>
        <w:spacing w:after="0" w:line="240" w:lineRule="auto"/>
      </w:pPr>
      <w:r>
        <w:separator/>
      </w:r>
    </w:p>
  </w:footnote>
  <w:footnote w:type="continuationSeparator" w:id="0">
    <w:p w:rsidR="00674EE2" w:rsidP="00A402B1" w:rsidRDefault="00674EE2" w14:paraId="4C05E864"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55162"/>
    <w:multiLevelType w:val="multilevel"/>
    <w:tmpl w:val="D306266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90112CF"/>
    <w:multiLevelType w:val="hybridMultilevel"/>
    <w:tmpl w:val="91FCE65A"/>
    <w:lvl w:ilvl="0" w:tplc="2D9E783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7D12EB"/>
    <w:multiLevelType w:val="multilevel"/>
    <w:tmpl w:val="F8D49B7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2D6942"/>
    <w:multiLevelType w:val="multilevel"/>
    <w:tmpl w:val="9A1CA71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24A2209C"/>
    <w:multiLevelType w:val="multilevel"/>
    <w:tmpl w:val="4DA6607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272161A5"/>
    <w:multiLevelType w:val="multilevel"/>
    <w:tmpl w:val="8174A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D8463D8"/>
    <w:multiLevelType w:val="multilevel"/>
    <w:tmpl w:val="696E19A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1D60A8E"/>
    <w:multiLevelType w:val="hybridMultilevel"/>
    <w:tmpl w:val="22F809E4"/>
    <w:lvl w:ilvl="0" w:tplc="04090001">
      <w:start w:val="1"/>
      <w:numFmt w:val="bullet"/>
      <w:lvlText w:val=""/>
      <w:lvlJc w:val="left"/>
      <w:pPr>
        <w:ind w:left="840" w:hanging="360"/>
      </w:pPr>
      <w:rPr>
        <w:rFonts w:hint="default" w:ascii="Symbol" w:hAnsi="Symbol"/>
      </w:rPr>
    </w:lvl>
    <w:lvl w:ilvl="1" w:tplc="04090003" w:tentative="1">
      <w:start w:val="1"/>
      <w:numFmt w:val="bullet"/>
      <w:lvlText w:val="o"/>
      <w:lvlJc w:val="left"/>
      <w:pPr>
        <w:ind w:left="1560" w:hanging="360"/>
      </w:pPr>
      <w:rPr>
        <w:rFonts w:hint="default" w:ascii="Courier New" w:hAnsi="Courier New" w:cs="Courier New"/>
      </w:rPr>
    </w:lvl>
    <w:lvl w:ilvl="2" w:tplc="04090005" w:tentative="1">
      <w:start w:val="1"/>
      <w:numFmt w:val="bullet"/>
      <w:lvlText w:val=""/>
      <w:lvlJc w:val="left"/>
      <w:pPr>
        <w:ind w:left="2280" w:hanging="360"/>
      </w:pPr>
      <w:rPr>
        <w:rFonts w:hint="default" w:ascii="Wingdings" w:hAnsi="Wingdings"/>
      </w:rPr>
    </w:lvl>
    <w:lvl w:ilvl="3" w:tplc="04090001" w:tentative="1">
      <w:start w:val="1"/>
      <w:numFmt w:val="bullet"/>
      <w:lvlText w:val=""/>
      <w:lvlJc w:val="left"/>
      <w:pPr>
        <w:ind w:left="3000" w:hanging="360"/>
      </w:pPr>
      <w:rPr>
        <w:rFonts w:hint="default" w:ascii="Symbol" w:hAnsi="Symbol"/>
      </w:rPr>
    </w:lvl>
    <w:lvl w:ilvl="4" w:tplc="04090003" w:tentative="1">
      <w:start w:val="1"/>
      <w:numFmt w:val="bullet"/>
      <w:lvlText w:val="o"/>
      <w:lvlJc w:val="left"/>
      <w:pPr>
        <w:ind w:left="3720" w:hanging="360"/>
      </w:pPr>
      <w:rPr>
        <w:rFonts w:hint="default" w:ascii="Courier New" w:hAnsi="Courier New" w:cs="Courier New"/>
      </w:rPr>
    </w:lvl>
    <w:lvl w:ilvl="5" w:tplc="04090005" w:tentative="1">
      <w:start w:val="1"/>
      <w:numFmt w:val="bullet"/>
      <w:lvlText w:val=""/>
      <w:lvlJc w:val="left"/>
      <w:pPr>
        <w:ind w:left="4440" w:hanging="360"/>
      </w:pPr>
      <w:rPr>
        <w:rFonts w:hint="default" w:ascii="Wingdings" w:hAnsi="Wingdings"/>
      </w:rPr>
    </w:lvl>
    <w:lvl w:ilvl="6" w:tplc="04090001" w:tentative="1">
      <w:start w:val="1"/>
      <w:numFmt w:val="bullet"/>
      <w:lvlText w:val=""/>
      <w:lvlJc w:val="left"/>
      <w:pPr>
        <w:ind w:left="5160" w:hanging="360"/>
      </w:pPr>
      <w:rPr>
        <w:rFonts w:hint="default" w:ascii="Symbol" w:hAnsi="Symbol"/>
      </w:rPr>
    </w:lvl>
    <w:lvl w:ilvl="7" w:tplc="04090003" w:tentative="1">
      <w:start w:val="1"/>
      <w:numFmt w:val="bullet"/>
      <w:lvlText w:val="o"/>
      <w:lvlJc w:val="left"/>
      <w:pPr>
        <w:ind w:left="5880" w:hanging="360"/>
      </w:pPr>
      <w:rPr>
        <w:rFonts w:hint="default" w:ascii="Courier New" w:hAnsi="Courier New" w:cs="Courier New"/>
      </w:rPr>
    </w:lvl>
    <w:lvl w:ilvl="8" w:tplc="04090005" w:tentative="1">
      <w:start w:val="1"/>
      <w:numFmt w:val="bullet"/>
      <w:lvlText w:val=""/>
      <w:lvlJc w:val="left"/>
      <w:pPr>
        <w:ind w:left="6600" w:hanging="360"/>
      </w:pPr>
      <w:rPr>
        <w:rFonts w:hint="default" w:ascii="Wingdings" w:hAnsi="Wingdings"/>
      </w:rPr>
    </w:lvl>
  </w:abstractNum>
  <w:abstractNum w:abstractNumId="8" w15:restartNumberingAfterBreak="0">
    <w:nsid w:val="37BB3FF5"/>
    <w:multiLevelType w:val="hybridMultilevel"/>
    <w:tmpl w:val="B560CB6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4989576C"/>
    <w:multiLevelType w:val="multilevel"/>
    <w:tmpl w:val="4AFE61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18B793B"/>
    <w:multiLevelType w:val="multilevel"/>
    <w:tmpl w:val="5C6C36C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68A2F44"/>
    <w:multiLevelType w:val="hybridMultilevel"/>
    <w:tmpl w:val="48C41CC8"/>
    <w:lvl w:ilvl="0" w:tplc="2C3666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808705C"/>
    <w:multiLevelType w:val="multilevel"/>
    <w:tmpl w:val="9FAACA2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62CA37F6"/>
    <w:multiLevelType w:val="multilevel"/>
    <w:tmpl w:val="4BEC111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643B772D"/>
    <w:multiLevelType w:val="multilevel"/>
    <w:tmpl w:val="979E385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6D157A9C"/>
    <w:multiLevelType w:val="multilevel"/>
    <w:tmpl w:val="0762B73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7B582C5E"/>
    <w:multiLevelType w:val="hybridMultilevel"/>
    <w:tmpl w:val="B9D47BD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4"/>
  </w:num>
  <w:num w:numId="2">
    <w:abstractNumId w:val="0"/>
  </w:num>
  <w:num w:numId="3">
    <w:abstractNumId w:val="3"/>
  </w:num>
  <w:num w:numId="4">
    <w:abstractNumId w:val="15"/>
  </w:num>
  <w:num w:numId="5">
    <w:abstractNumId w:val="4"/>
  </w:num>
  <w:num w:numId="6">
    <w:abstractNumId w:val="12"/>
  </w:num>
  <w:num w:numId="7">
    <w:abstractNumId w:val="13"/>
  </w:num>
  <w:num w:numId="8">
    <w:abstractNumId w:val="8"/>
  </w:num>
  <w:num w:numId="9">
    <w:abstractNumId w:val="16"/>
  </w:num>
  <w:num w:numId="10">
    <w:abstractNumId w:val="7"/>
  </w:num>
  <w:num w:numId="11">
    <w:abstractNumId w:val="5"/>
  </w:num>
  <w:num w:numId="12">
    <w:abstractNumId w:val="6"/>
  </w:num>
  <w:num w:numId="13">
    <w:abstractNumId w:val="9"/>
  </w:num>
  <w:num w:numId="14">
    <w:abstractNumId w:val="2"/>
  </w:num>
  <w:num w:numId="15">
    <w:abstractNumId w:val="10"/>
  </w:num>
  <w:num w:numId="16">
    <w:abstractNumId w:val="1"/>
  </w:num>
  <w:num w:numId="17">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2B1"/>
    <w:rsid w:val="00002B05"/>
    <w:rsid w:val="00002C1D"/>
    <w:rsid w:val="00004E02"/>
    <w:rsid w:val="00004FEA"/>
    <w:rsid w:val="000150C2"/>
    <w:rsid w:val="00016199"/>
    <w:rsid w:val="000209C1"/>
    <w:rsid w:val="00021CD5"/>
    <w:rsid w:val="00021FDB"/>
    <w:rsid w:val="00023209"/>
    <w:rsid w:val="00026ED6"/>
    <w:rsid w:val="00031593"/>
    <w:rsid w:val="00033941"/>
    <w:rsid w:val="00033A83"/>
    <w:rsid w:val="00034CCD"/>
    <w:rsid w:val="00037BA8"/>
    <w:rsid w:val="000458B4"/>
    <w:rsid w:val="00046663"/>
    <w:rsid w:val="00046814"/>
    <w:rsid w:val="00046A73"/>
    <w:rsid w:val="000527BC"/>
    <w:rsid w:val="00060AA5"/>
    <w:rsid w:val="000616CB"/>
    <w:rsid w:val="00064116"/>
    <w:rsid w:val="000662EA"/>
    <w:rsid w:val="000666C8"/>
    <w:rsid w:val="00070B76"/>
    <w:rsid w:val="00071041"/>
    <w:rsid w:val="00073BB7"/>
    <w:rsid w:val="0007515E"/>
    <w:rsid w:val="0007523B"/>
    <w:rsid w:val="00076B43"/>
    <w:rsid w:val="00077382"/>
    <w:rsid w:val="000775E2"/>
    <w:rsid w:val="00077705"/>
    <w:rsid w:val="000819CA"/>
    <w:rsid w:val="00083A62"/>
    <w:rsid w:val="00094F58"/>
    <w:rsid w:val="00095492"/>
    <w:rsid w:val="000A0906"/>
    <w:rsid w:val="000A115A"/>
    <w:rsid w:val="000A4910"/>
    <w:rsid w:val="000A4EA1"/>
    <w:rsid w:val="000A5BED"/>
    <w:rsid w:val="000A6B90"/>
    <w:rsid w:val="000B40DF"/>
    <w:rsid w:val="000B4225"/>
    <w:rsid w:val="000B5B42"/>
    <w:rsid w:val="000B5EAC"/>
    <w:rsid w:val="000B63B6"/>
    <w:rsid w:val="000B657C"/>
    <w:rsid w:val="000C0622"/>
    <w:rsid w:val="000C2935"/>
    <w:rsid w:val="000C2C2E"/>
    <w:rsid w:val="000D03B9"/>
    <w:rsid w:val="000D2970"/>
    <w:rsid w:val="000D760D"/>
    <w:rsid w:val="000E0B31"/>
    <w:rsid w:val="000E22CE"/>
    <w:rsid w:val="000E2839"/>
    <w:rsid w:val="000E4530"/>
    <w:rsid w:val="000E7145"/>
    <w:rsid w:val="000E7BCF"/>
    <w:rsid w:val="000F25B3"/>
    <w:rsid w:val="000F2808"/>
    <w:rsid w:val="000F33B0"/>
    <w:rsid w:val="000F44A9"/>
    <w:rsid w:val="000F63B6"/>
    <w:rsid w:val="00100A83"/>
    <w:rsid w:val="0010243E"/>
    <w:rsid w:val="00103B4D"/>
    <w:rsid w:val="00110F51"/>
    <w:rsid w:val="00113E55"/>
    <w:rsid w:val="00116044"/>
    <w:rsid w:val="001206F1"/>
    <w:rsid w:val="00120E3B"/>
    <w:rsid w:val="001221B8"/>
    <w:rsid w:val="00123BDD"/>
    <w:rsid w:val="0012666B"/>
    <w:rsid w:val="001316E7"/>
    <w:rsid w:val="001325C5"/>
    <w:rsid w:val="0013390E"/>
    <w:rsid w:val="00133EF4"/>
    <w:rsid w:val="0013407E"/>
    <w:rsid w:val="00134517"/>
    <w:rsid w:val="00134A8C"/>
    <w:rsid w:val="001420EF"/>
    <w:rsid w:val="001434CD"/>
    <w:rsid w:val="001435E0"/>
    <w:rsid w:val="001442D3"/>
    <w:rsid w:val="00145064"/>
    <w:rsid w:val="001513FE"/>
    <w:rsid w:val="00154E6D"/>
    <w:rsid w:val="001574F5"/>
    <w:rsid w:val="00160134"/>
    <w:rsid w:val="00163D85"/>
    <w:rsid w:val="00166659"/>
    <w:rsid w:val="00166C13"/>
    <w:rsid w:val="0017085B"/>
    <w:rsid w:val="001740CB"/>
    <w:rsid w:val="00174B44"/>
    <w:rsid w:val="00176A3A"/>
    <w:rsid w:val="00176BF1"/>
    <w:rsid w:val="001815FB"/>
    <w:rsid w:val="00183D69"/>
    <w:rsid w:val="00185A9F"/>
    <w:rsid w:val="001909C9"/>
    <w:rsid w:val="00190C02"/>
    <w:rsid w:val="0019172F"/>
    <w:rsid w:val="00191821"/>
    <w:rsid w:val="001948B8"/>
    <w:rsid w:val="00196AD0"/>
    <w:rsid w:val="001970BD"/>
    <w:rsid w:val="0019713B"/>
    <w:rsid w:val="001978EF"/>
    <w:rsid w:val="001A05F5"/>
    <w:rsid w:val="001A0B7A"/>
    <w:rsid w:val="001A0E32"/>
    <w:rsid w:val="001A11C2"/>
    <w:rsid w:val="001A1543"/>
    <w:rsid w:val="001A406C"/>
    <w:rsid w:val="001A45F5"/>
    <w:rsid w:val="001A7037"/>
    <w:rsid w:val="001A7495"/>
    <w:rsid w:val="001A769C"/>
    <w:rsid w:val="001B18EF"/>
    <w:rsid w:val="001B5AE7"/>
    <w:rsid w:val="001C011B"/>
    <w:rsid w:val="001C092C"/>
    <w:rsid w:val="001C156F"/>
    <w:rsid w:val="001C67C0"/>
    <w:rsid w:val="001D1FC4"/>
    <w:rsid w:val="001D6B07"/>
    <w:rsid w:val="001E3B3F"/>
    <w:rsid w:val="001E3CDC"/>
    <w:rsid w:val="001E4301"/>
    <w:rsid w:val="001E4400"/>
    <w:rsid w:val="001E456C"/>
    <w:rsid w:val="001E5A1F"/>
    <w:rsid w:val="001F12F2"/>
    <w:rsid w:val="001F2DFC"/>
    <w:rsid w:val="001F58D0"/>
    <w:rsid w:val="001F5BE6"/>
    <w:rsid w:val="001F65BA"/>
    <w:rsid w:val="001F6BF3"/>
    <w:rsid w:val="001F7B07"/>
    <w:rsid w:val="00201BF8"/>
    <w:rsid w:val="00201E34"/>
    <w:rsid w:val="00202112"/>
    <w:rsid w:val="00203819"/>
    <w:rsid w:val="00204B3B"/>
    <w:rsid w:val="00204D2D"/>
    <w:rsid w:val="0020592A"/>
    <w:rsid w:val="002129CA"/>
    <w:rsid w:val="002133E9"/>
    <w:rsid w:val="002154F7"/>
    <w:rsid w:val="0021656D"/>
    <w:rsid w:val="00221D6F"/>
    <w:rsid w:val="00223B15"/>
    <w:rsid w:val="002249DB"/>
    <w:rsid w:val="002254D4"/>
    <w:rsid w:val="00227B5D"/>
    <w:rsid w:val="002314B2"/>
    <w:rsid w:val="0023181A"/>
    <w:rsid w:val="002320A1"/>
    <w:rsid w:val="00232E30"/>
    <w:rsid w:val="0023331E"/>
    <w:rsid w:val="00234C0D"/>
    <w:rsid w:val="00235513"/>
    <w:rsid w:val="00235DD0"/>
    <w:rsid w:val="00242F83"/>
    <w:rsid w:val="0024381C"/>
    <w:rsid w:val="00246796"/>
    <w:rsid w:val="002478CB"/>
    <w:rsid w:val="00247B2A"/>
    <w:rsid w:val="00250245"/>
    <w:rsid w:val="002502EC"/>
    <w:rsid w:val="00251441"/>
    <w:rsid w:val="00252CD6"/>
    <w:rsid w:val="0025360B"/>
    <w:rsid w:val="00255FE9"/>
    <w:rsid w:val="00262224"/>
    <w:rsid w:val="002629CF"/>
    <w:rsid w:val="00264071"/>
    <w:rsid w:val="00264D5E"/>
    <w:rsid w:val="00270365"/>
    <w:rsid w:val="0027196E"/>
    <w:rsid w:val="002755CE"/>
    <w:rsid w:val="00275C2A"/>
    <w:rsid w:val="00280064"/>
    <w:rsid w:val="002818FD"/>
    <w:rsid w:val="002830DF"/>
    <w:rsid w:val="00285093"/>
    <w:rsid w:val="00290999"/>
    <w:rsid w:val="00290D7F"/>
    <w:rsid w:val="00297CA5"/>
    <w:rsid w:val="002A3830"/>
    <w:rsid w:val="002A7358"/>
    <w:rsid w:val="002A78BB"/>
    <w:rsid w:val="002B0329"/>
    <w:rsid w:val="002B1C5F"/>
    <w:rsid w:val="002B24E3"/>
    <w:rsid w:val="002B3086"/>
    <w:rsid w:val="002C0D3D"/>
    <w:rsid w:val="002C5925"/>
    <w:rsid w:val="002D098B"/>
    <w:rsid w:val="002D1DB0"/>
    <w:rsid w:val="002D3021"/>
    <w:rsid w:val="002D6AB3"/>
    <w:rsid w:val="002D77EF"/>
    <w:rsid w:val="002D7DAD"/>
    <w:rsid w:val="002F0FE0"/>
    <w:rsid w:val="002F17C5"/>
    <w:rsid w:val="002F3E01"/>
    <w:rsid w:val="002F40C3"/>
    <w:rsid w:val="002F43D5"/>
    <w:rsid w:val="002F78D2"/>
    <w:rsid w:val="003005EE"/>
    <w:rsid w:val="00300995"/>
    <w:rsid w:val="00305FB1"/>
    <w:rsid w:val="00307762"/>
    <w:rsid w:val="00310208"/>
    <w:rsid w:val="0031549B"/>
    <w:rsid w:val="00317798"/>
    <w:rsid w:val="003216A7"/>
    <w:rsid w:val="00321FA9"/>
    <w:rsid w:val="00322623"/>
    <w:rsid w:val="00324BB7"/>
    <w:rsid w:val="00325ED5"/>
    <w:rsid w:val="00333D56"/>
    <w:rsid w:val="0033654D"/>
    <w:rsid w:val="00340317"/>
    <w:rsid w:val="00341CED"/>
    <w:rsid w:val="00342637"/>
    <w:rsid w:val="00342F79"/>
    <w:rsid w:val="00344638"/>
    <w:rsid w:val="00344AD8"/>
    <w:rsid w:val="0034607C"/>
    <w:rsid w:val="00347AB0"/>
    <w:rsid w:val="003562B5"/>
    <w:rsid w:val="00361AFF"/>
    <w:rsid w:val="00361CE8"/>
    <w:rsid w:val="003669C9"/>
    <w:rsid w:val="00366DC6"/>
    <w:rsid w:val="00367A74"/>
    <w:rsid w:val="00371102"/>
    <w:rsid w:val="0037315C"/>
    <w:rsid w:val="00374F77"/>
    <w:rsid w:val="00377F3E"/>
    <w:rsid w:val="003843EE"/>
    <w:rsid w:val="00387604"/>
    <w:rsid w:val="003877B5"/>
    <w:rsid w:val="0039000C"/>
    <w:rsid w:val="003914C4"/>
    <w:rsid w:val="00391579"/>
    <w:rsid w:val="00392CA4"/>
    <w:rsid w:val="003932B2"/>
    <w:rsid w:val="003954B5"/>
    <w:rsid w:val="003973D7"/>
    <w:rsid w:val="003A36D5"/>
    <w:rsid w:val="003A39C4"/>
    <w:rsid w:val="003A5F82"/>
    <w:rsid w:val="003A7A8C"/>
    <w:rsid w:val="003B5CE0"/>
    <w:rsid w:val="003C2821"/>
    <w:rsid w:val="003C56C1"/>
    <w:rsid w:val="003C6147"/>
    <w:rsid w:val="003C6FB4"/>
    <w:rsid w:val="003C734F"/>
    <w:rsid w:val="003D3BE0"/>
    <w:rsid w:val="003D3D81"/>
    <w:rsid w:val="003D4CC9"/>
    <w:rsid w:val="003D4FB0"/>
    <w:rsid w:val="003E0779"/>
    <w:rsid w:val="003E35EC"/>
    <w:rsid w:val="003E3778"/>
    <w:rsid w:val="003E6862"/>
    <w:rsid w:val="003E6D90"/>
    <w:rsid w:val="003F10FD"/>
    <w:rsid w:val="003F15D2"/>
    <w:rsid w:val="003F2059"/>
    <w:rsid w:val="003F26E8"/>
    <w:rsid w:val="003F2F77"/>
    <w:rsid w:val="003F31AC"/>
    <w:rsid w:val="003F32FE"/>
    <w:rsid w:val="003F45CE"/>
    <w:rsid w:val="003F5A74"/>
    <w:rsid w:val="003F632B"/>
    <w:rsid w:val="003F6EDA"/>
    <w:rsid w:val="003F705A"/>
    <w:rsid w:val="003F7389"/>
    <w:rsid w:val="003F7D16"/>
    <w:rsid w:val="00401589"/>
    <w:rsid w:val="0040169C"/>
    <w:rsid w:val="00403697"/>
    <w:rsid w:val="00404D3B"/>
    <w:rsid w:val="00412138"/>
    <w:rsid w:val="00415099"/>
    <w:rsid w:val="004200E5"/>
    <w:rsid w:val="00420CCE"/>
    <w:rsid w:val="00430039"/>
    <w:rsid w:val="00433B07"/>
    <w:rsid w:val="00441907"/>
    <w:rsid w:val="00444B06"/>
    <w:rsid w:val="00447EBA"/>
    <w:rsid w:val="00447EE5"/>
    <w:rsid w:val="0045046D"/>
    <w:rsid w:val="00451806"/>
    <w:rsid w:val="0045469B"/>
    <w:rsid w:val="00456741"/>
    <w:rsid w:val="00456A82"/>
    <w:rsid w:val="00456C3C"/>
    <w:rsid w:val="0046009A"/>
    <w:rsid w:val="004606F2"/>
    <w:rsid w:val="00462DE9"/>
    <w:rsid w:val="00471FB7"/>
    <w:rsid w:val="00472BD5"/>
    <w:rsid w:val="00475F79"/>
    <w:rsid w:val="004764F0"/>
    <w:rsid w:val="004810B7"/>
    <w:rsid w:val="004841EE"/>
    <w:rsid w:val="00484451"/>
    <w:rsid w:val="0048724E"/>
    <w:rsid w:val="00487525"/>
    <w:rsid w:val="004901D8"/>
    <w:rsid w:val="00493297"/>
    <w:rsid w:val="00494A26"/>
    <w:rsid w:val="00494B60"/>
    <w:rsid w:val="00494C30"/>
    <w:rsid w:val="0049577F"/>
    <w:rsid w:val="00495DFE"/>
    <w:rsid w:val="004A0DD3"/>
    <w:rsid w:val="004A1EDF"/>
    <w:rsid w:val="004A231F"/>
    <w:rsid w:val="004A3FAA"/>
    <w:rsid w:val="004A6EE9"/>
    <w:rsid w:val="004A6FC6"/>
    <w:rsid w:val="004A77C5"/>
    <w:rsid w:val="004A7915"/>
    <w:rsid w:val="004A7981"/>
    <w:rsid w:val="004B321E"/>
    <w:rsid w:val="004B3BD6"/>
    <w:rsid w:val="004B3C3C"/>
    <w:rsid w:val="004B4077"/>
    <w:rsid w:val="004B4397"/>
    <w:rsid w:val="004B5DDA"/>
    <w:rsid w:val="004C1A63"/>
    <w:rsid w:val="004C1AD1"/>
    <w:rsid w:val="004C2EFE"/>
    <w:rsid w:val="004C3101"/>
    <w:rsid w:val="004C349E"/>
    <w:rsid w:val="004C4EC0"/>
    <w:rsid w:val="004C7238"/>
    <w:rsid w:val="004C7C24"/>
    <w:rsid w:val="004D084B"/>
    <w:rsid w:val="004D0970"/>
    <w:rsid w:val="004D136E"/>
    <w:rsid w:val="004D3CB8"/>
    <w:rsid w:val="004D5E99"/>
    <w:rsid w:val="004D7750"/>
    <w:rsid w:val="004D7A83"/>
    <w:rsid w:val="004E1EAA"/>
    <w:rsid w:val="004E229C"/>
    <w:rsid w:val="004E2BA9"/>
    <w:rsid w:val="004E3DBF"/>
    <w:rsid w:val="004E4D80"/>
    <w:rsid w:val="004E5C49"/>
    <w:rsid w:val="004E620B"/>
    <w:rsid w:val="004E6409"/>
    <w:rsid w:val="004F13BD"/>
    <w:rsid w:val="004F1AF7"/>
    <w:rsid w:val="004F2E0A"/>
    <w:rsid w:val="004F3357"/>
    <w:rsid w:val="004F4382"/>
    <w:rsid w:val="004F4C0F"/>
    <w:rsid w:val="004F56C8"/>
    <w:rsid w:val="004F5873"/>
    <w:rsid w:val="004F59FB"/>
    <w:rsid w:val="004F78EF"/>
    <w:rsid w:val="004F7E86"/>
    <w:rsid w:val="00500826"/>
    <w:rsid w:val="00500947"/>
    <w:rsid w:val="00501788"/>
    <w:rsid w:val="0050183F"/>
    <w:rsid w:val="00502DF0"/>
    <w:rsid w:val="00506220"/>
    <w:rsid w:val="00510E2A"/>
    <w:rsid w:val="005154E8"/>
    <w:rsid w:val="00516E2B"/>
    <w:rsid w:val="00520C18"/>
    <w:rsid w:val="00525191"/>
    <w:rsid w:val="00526923"/>
    <w:rsid w:val="00530230"/>
    <w:rsid w:val="00530C01"/>
    <w:rsid w:val="00531AF5"/>
    <w:rsid w:val="00531BFB"/>
    <w:rsid w:val="00534321"/>
    <w:rsid w:val="005402A6"/>
    <w:rsid w:val="005427F2"/>
    <w:rsid w:val="00543139"/>
    <w:rsid w:val="00544130"/>
    <w:rsid w:val="00546ABB"/>
    <w:rsid w:val="00550E40"/>
    <w:rsid w:val="00553D4A"/>
    <w:rsid w:val="00555320"/>
    <w:rsid w:val="005565C0"/>
    <w:rsid w:val="00557100"/>
    <w:rsid w:val="00561667"/>
    <w:rsid w:val="00561992"/>
    <w:rsid w:val="00572AEA"/>
    <w:rsid w:val="00574F9F"/>
    <w:rsid w:val="00582D46"/>
    <w:rsid w:val="0058594C"/>
    <w:rsid w:val="00594BD5"/>
    <w:rsid w:val="0059532D"/>
    <w:rsid w:val="005A0191"/>
    <w:rsid w:val="005A1D75"/>
    <w:rsid w:val="005A43B6"/>
    <w:rsid w:val="005A455D"/>
    <w:rsid w:val="005B1CCE"/>
    <w:rsid w:val="005B45E5"/>
    <w:rsid w:val="005B5299"/>
    <w:rsid w:val="005B5368"/>
    <w:rsid w:val="005B6362"/>
    <w:rsid w:val="005B7F47"/>
    <w:rsid w:val="005C07D1"/>
    <w:rsid w:val="005C11C9"/>
    <w:rsid w:val="005C1E6C"/>
    <w:rsid w:val="005C21F9"/>
    <w:rsid w:val="005C2C38"/>
    <w:rsid w:val="005C3A4A"/>
    <w:rsid w:val="005D06E1"/>
    <w:rsid w:val="005D1AAE"/>
    <w:rsid w:val="005D5BF4"/>
    <w:rsid w:val="005D7E30"/>
    <w:rsid w:val="005E01D8"/>
    <w:rsid w:val="005E0FB5"/>
    <w:rsid w:val="005E31A1"/>
    <w:rsid w:val="005E3DAC"/>
    <w:rsid w:val="005E6FE7"/>
    <w:rsid w:val="005F1471"/>
    <w:rsid w:val="005F2ADC"/>
    <w:rsid w:val="005F423E"/>
    <w:rsid w:val="005F7ECA"/>
    <w:rsid w:val="00601E0E"/>
    <w:rsid w:val="00602572"/>
    <w:rsid w:val="00603EFF"/>
    <w:rsid w:val="006041BB"/>
    <w:rsid w:val="006048AB"/>
    <w:rsid w:val="00605D36"/>
    <w:rsid w:val="00606702"/>
    <w:rsid w:val="00623AF2"/>
    <w:rsid w:val="00623BC9"/>
    <w:rsid w:val="00624722"/>
    <w:rsid w:val="00635ED5"/>
    <w:rsid w:val="006408F2"/>
    <w:rsid w:val="006424BE"/>
    <w:rsid w:val="006426B3"/>
    <w:rsid w:val="00643928"/>
    <w:rsid w:val="00644237"/>
    <w:rsid w:val="00650618"/>
    <w:rsid w:val="00650F6B"/>
    <w:rsid w:val="00653E55"/>
    <w:rsid w:val="00654892"/>
    <w:rsid w:val="006559C2"/>
    <w:rsid w:val="00660841"/>
    <w:rsid w:val="00660A97"/>
    <w:rsid w:val="0066198F"/>
    <w:rsid w:val="006633D9"/>
    <w:rsid w:val="006646FE"/>
    <w:rsid w:val="006647EC"/>
    <w:rsid w:val="00664D10"/>
    <w:rsid w:val="00666828"/>
    <w:rsid w:val="00667104"/>
    <w:rsid w:val="00670916"/>
    <w:rsid w:val="00671D96"/>
    <w:rsid w:val="006722B2"/>
    <w:rsid w:val="0067265C"/>
    <w:rsid w:val="00674754"/>
    <w:rsid w:val="006749EF"/>
    <w:rsid w:val="00674AA4"/>
    <w:rsid w:val="00674EE2"/>
    <w:rsid w:val="00675656"/>
    <w:rsid w:val="00675693"/>
    <w:rsid w:val="00680D7F"/>
    <w:rsid w:val="00680F1C"/>
    <w:rsid w:val="00682F4C"/>
    <w:rsid w:val="00685240"/>
    <w:rsid w:val="00685405"/>
    <w:rsid w:val="00685DB9"/>
    <w:rsid w:val="00685EA7"/>
    <w:rsid w:val="00690850"/>
    <w:rsid w:val="0069098C"/>
    <w:rsid w:val="006924FA"/>
    <w:rsid w:val="00694659"/>
    <w:rsid w:val="00695ED9"/>
    <w:rsid w:val="0069604B"/>
    <w:rsid w:val="006A0A1E"/>
    <w:rsid w:val="006A0C94"/>
    <w:rsid w:val="006A284C"/>
    <w:rsid w:val="006A2EF6"/>
    <w:rsid w:val="006A3451"/>
    <w:rsid w:val="006A37AA"/>
    <w:rsid w:val="006A3FE0"/>
    <w:rsid w:val="006A6D20"/>
    <w:rsid w:val="006A7580"/>
    <w:rsid w:val="006B1CCB"/>
    <w:rsid w:val="006B2C4C"/>
    <w:rsid w:val="006B2EFA"/>
    <w:rsid w:val="006B50FA"/>
    <w:rsid w:val="006B6897"/>
    <w:rsid w:val="006C0577"/>
    <w:rsid w:val="006C3193"/>
    <w:rsid w:val="006C3D11"/>
    <w:rsid w:val="006C421D"/>
    <w:rsid w:val="006C44B4"/>
    <w:rsid w:val="006C5DF8"/>
    <w:rsid w:val="006D109D"/>
    <w:rsid w:val="006D1D01"/>
    <w:rsid w:val="006D25FF"/>
    <w:rsid w:val="006D6C93"/>
    <w:rsid w:val="006E05E0"/>
    <w:rsid w:val="006E2AF0"/>
    <w:rsid w:val="006E56F5"/>
    <w:rsid w:val="006F05CA"/>
    <w:rsid w:val="006F312D"/>
    <w:rsid w:val="006F38E6"/>
    <w:rsid w:val="006F3AA5"/>
    <w:rsid w:val="006F5F1C"/>
    <w:rsid w:val="006F74B8"/>
    <w:rsid w:val="00700A64"/>
    <w:rsid w:val="00703F38"/>
    <w:rsid w:val="0070525E"/>
    <w:rsid w:val="0070715D"/>
    <w:rsid w:val="0071146E"/>
    <w:rsid w:val="00715A57"/>
    <w:rsid w:val="00721B93"/>
    <w:rsid w:val="0072300D"/>
    <w:rsid w:val="00723312"/>
    <w:rsid w:val="0072418C"/>
    <w:rsid w:val="00734377"/>
    <w:rsid w:val="00734CB1"/>
    <w:rsid w:val="00743770"/>
    <w:rsid w:val="007437E8"/>
    <w:rsid w:val="00744BB1"/>
    <w:rsid w:val="00745121"/>
    <w:rsid w:val="007457A7"/>
    <w:rsid w:val="00747E4D"/>
    <w:rsid w:val="00750795"/>
    <w:rsid w:val="00754C3F"/>
    <w:rsid w:val="00755341"/>
    <w:rsid w:val="007572CA"/>
    <w:rsid w:val="00757887"/>
    <w:rsid w:val="007608E4"/>
    <w:rsid w:val="00760CEA"/>
    <w:rsid w:val="00762236"/>
    <w:rsid w:val="007625B3"/>
    <w:rsid w:val="00762899"/>
    <w:rsid w:val="00763AC8"/>
    <w:rsid w:val="0076583C"/>
    <w:rsid w:val="007678E2"/>
    <w:rsid w:val="00770E61"/>
    <w:rsid w:val="00772DC7"/>
    <w:rsid w:val="00775FF4"/>
    <w:rsid w:val="00781667"/>
    <w:rsid w:val="00782E8C"/>
    <w:rsid w:val="00786859"/>
    <w:rsid w:val="00790DA5"/>
    <w:rsid w:val="00797B72"/>
    <w:rsid w:val="007A06DA"/>
    <w:rsid w:val="007A074B"/>
    <w:rsid w:val="007A0F9F"/>
    <w:rsid w:val="007A158F"/>
    <w:rsid w:val="007A325D"/>
    <w:rsid w:val="007A3E83"/>
    <w:rsid w:val="007A6B5C"/>
    <w:rsid w:val="007A7441"/>
    <w:rsid w:val="007A78B1"/>
    <w:rsid w:val="007B0375"/>
    <w:rsid w:val="007B1ACB"/>
    <w:rsid w:val="007B7D06"/>
    <w:rsid w:val="007C0585"/>
    <w:rsid w:val="007C20E7"/>
    <w:rsid w:val="007C71A4"/>
    <w:rsid w:val="007C78A6"/>
    <w:rsid w:val="007C7DC4"/>
    <w:rsid w:val="007D7086"/>
    <w:rsid w:val="007E365C"/>
    <w:rsid w:val="007E3DA7"/>
    <w:rsid w:val="007E4736"/>
    <w:rsid w:val="007E4F50"/>
    <w:rsid w:val="007E60AC"/>
    <w:rsid w:val="007F09F9"/>
    <w:rsid w:val="007F0ECC"/>
    <w:rsid w:val="007F37F6"/>
    <w:rsid w:val="007F4E8B"/>
    <w:rsid w:val="007F6F12"/>
    <w:rsid w:val="008039DD"/>
    <w:rsid w:val="00804B74"/>
    <w:rsid w:val="00805669"/>
    <w:rsid w:val="00806365"/>
    <w:rsid w:val="008063C0"/>
    <w:rsid w:val="00811619"/>
    <w:rsid w:val="008117E0"/>
    <w:rsid w:val="00811C03"/>
    <w:rsid w:val="0081794A"/>
    <w:rsid w:val="00817B87"/>
    <w:rsid w:val="00820073"/>
    <w:rsid w:val="00825B9E"/>
    <w:rsid w:val="008317ED"/>
    <w:rsid w:val="008322E9"/>
    <w:rsid w:val="00836C91"/>
    <w:rsid w:val="00840999"/>
    <w:rsid w:val="0084132B"/>
    <w:rsid w:val="00847CCB"/>
    <w:rsid w:val="008522DB"/>
    <w:rsid w:val="00854292"/>
    <w:rsid w:val="00855002"/>
    <w:rsid w:val="00855C9B"/>
    <w:rsid w:val="008571C1"/>
    <w:rsid w:val="00860288"/>
    <w:rsid w:val="00864E99"/>
    <w:rsid w:val="0086511A"/>
    <w:rsid w:val="00872CEC"/>
    <w:rsid w:val="0087393D"/>
    <w:rsid w:val="00875661"/>
    <w:rsid w:val="00876F0C"/>
    <w:rsid w:val="008802B6"/>
    <w:rsid w:val="00881336"/>
    <w:rsid w:val="00882E54"/>
    <w:rsid w:val="00883974"/>
    <w:rsid w:val="00883DCA"/>
    <w:rsid w:val="00885ABC"/>
    <w:rsid w:val="0088640C"/>
    <w:rsid w:val="00886647"/>
    <w:rsid w:val="00887445"/>
    <w:rsid w:val="008900C7"/>
    <w:rsid w:val="008903E8"/>
    <w:rsid w:val="0089063E"/>
    <w:rsid w:val="0089155B"/>
    <w:rsid w:val="00894F3B"/>
    <w:rsid w:val="00896DD4"/>
    <w:rsid w:val="008A4B2A"/>
    <w:rsid w:val="008A5B8D"/>
    <w:rsid w:val="008B07E8"/>
    <w:rsid w:val="008B0E10"/>
    <w:rsid w:val="008B2526"/>
    <w:rsid w:val="008B3646"/>
    <w:rsid w:val="008B79DB"/>
    <w:rsid w:val="008B7F55"/>
    <w:rsid w:val="008C13C3"/>
    <w:rsid w:val="008C3B37"/>
    <w:rsid w:val="008D57D0"/>
    <w:rsid w:val="008D5BDC"/>
    <w:rsid w:val="008E1781"/>
    <w:rsid w:val="008E2DF7"/>
    <w:rsid w:val="008E35A0"/>
    <w:rsid w:val="008E3A51"/>
    <w:rsid w:val="008F3A34"/>
    <w:rsid w:val="008F3BE2"/>
    <w:rsid w:val="008F68DC"/>
    <w:rsid w:val="008F7637"/>
    <w:rsid w:val="00900A1F"/>
    <w:rsid w:val="00903D3C"/>
    <w:rsid w:val="00905AC7"/>
    <w:rsid w:val="0091201E"/>
    <w:rsid w:val="00914DCE"/>
    <w:rsid w:val="00916401"/>
    <w:rsid w:val="0092295A"/>
    <w:rsid w:val="00926EC0"/>
    <w:rsid w:val="009325ED"/>
    <w:rsid w:val="00933753"/>
    <w:rsid w:val="0093395C"/>
    <w:rsid w:val="00934CEC"/>
    <w:rsid w:val="00941229"/>
    <w:rsid w:val="00943400"/>
    <w:rsid w:val="00943882"/>
    <w:rsid w:val="00943F18"/>
    <w:rsid w:val="00944527"/>
    <w:rsid w:val="0094549D"/>
    <w:rsid w:val="009511AB"/>
    <w:rsid w:val="009539C5"/>
    <w:rsid w:val="00953CE5"/>
    <w:rsid w:val="009551E1"/>
    <w:rsid w:val="0095534D"/>
    <w:rsid w:val="00955B79"/>
    <w:rsid w:val="00960459"/>
    <w:rsid w:val="0096192D"/>
    <w:rsid w:val="0096297C"/>
    <w:rsid w:val="009721D7"/>
    <w:rsid w:val="009738F2"/>
    <w:rsid w:val="00974AC5"/>
    <w:rsid w:val="00976303"/>
    <w:rsid w:val="009766F4"/>
    <w:rsid w:val="00976800"/>
    <w:rsid w:val="0098002E"/>
    <w:rsid w:val="009825FD"/>
    <w:rsid w:val="00982B2F"/>
    <w:rsid w:val="00983937"/>
    <w:rsid w:val="00984576"/>
    <w:rsid w:val="00985BA0"/>
    <w:rsid w:val="00986E9B"/>
    <w:rsid w:val="00990F33"/>
    <w:rsid w:val="00991082"/>
    <w:rsid w:val="0099245B"/>
    <w:rsid w:val="0099294F"/>
    <w:rsid w:val="009955B9"/>
    <w:rsid w:val="00996635"/>
    <w:rsid w:val="00996AFA"/>
    <w:rsid w:val="00996BF0"/>
    <w:rsid w:val="009A1E21"/>
    <w:rsid w:val="009A33BB"/>
    <w:rsid w:val="009A4742"/>
    <w:rsid w:val="009A4A14"/>
    <w:rsid w:val="009A61A1"/>
    <w:rsid w:val="009A717D"/>
    <w:rsid w:val="009B089D"/>
    <w:rsid w:val="009B206A"/>
    <w:rsid w:val="009B719C"/>
    <w:rsid w:val="009B7F5F"/>
    <w:rsid w:val="009C2B53"/>
    <w:rsid w:val="009C4238"/>
    <w:rsid w:val="009C4318"/>
    <w:rsid w:val="009C4C7B"/>
    <w:rsid w:val="009C5B79"/>
    <w:rsid w:val="009C7E65"/>
    <w:rsid w:val="009D00BB"/>
    <w:rsid w:val="009D0571"/>
    <w:rsid w:val="009D108A"/>
    <w:rsid w:val="009D1C52"/>
    <w:rsid w:val="009D4E8B"/>
    <w:rsid w:val="009D7C0F"/>
    <w:rsid w:val="009E1308"/>
    <w:rsid w:val="009E766B"/>
    <w:rsid w:val="009E7CFA"/>
    <w:rsid w:val="009F106D"/>
    <w:rsid w:val="009F31F8"/>
    <w:rsid w:val="009F36EE"/>
    <w:rsid w:val="009F41EA"/>
    <w:rsid w:val="009F4ADF"/>
    <w:rsid w:val="009F4E28"/>
    <w:rsid w:val="009F5707"/>
    <w:rsid w:val="009F5D19"/>
    <w:rsid w:val="009F6B3F"/>
    <w:rsid w:val="00A00E43"/>
    <w:rsid w:val="00A01A81"/>
    <w:rsid w:val="00A04635"/>
    <w:rsid w:val="00A0488D"/>
    <w:rsid w:val="00A06886"/>
    <w:rsid w:val="00A10224"/>
    <w:rsid w:val="00A10E17"/>
    <w:rsid w:val="00A1208B"/>
    <w:rsid w:val="00A1777B"/>
    <w:rsid w:val="00A2264E"/>
    <w:rsid w:val="00A23C09"/>
    <w:rsid w:val="00A3001F"/>
    <w:rsid w:val="00A30FFA"/>
    <w:rsid w:val="00A31511"/>
    <w:rsid w:val="00A343E9"/>
    <w:rsid w:val="00A3699F"/>
    <w:rsid w:val="00A4000D"/>
    <w:rsid w:val="00A402B1"/>
    <w:rsid w:val="00A41A92"/>
    <w:rsid w:val="00A42ED9"/>
    <w:rsid w:val="00A439D9"/>
    <w:rsid w:val="00A4690F"/>
    <w:rsid w:val="00A472FD"/>
    <w:rsid w:val="00A47A2A"/>
    <w:rsid w:val="00A51F63"/>
    <w:rsid w:val="00A52F1E"/>
    <w:rsid w:val="00A556B5"/>
    <w:rsid w:val="00A55986"/>
    <w:rsid w:val="00A568BD"/>
    <w:rsid w:val="00A57C2E"/>
    <w:rsid w:val="00A619F3"/>
    <w:rsid w:val="00A6219E"/>
    <w:rsid w:val="00A63913"/>
    <w:rsid w:val="00A66B09"/>
    <w:rsid w:val="00A7058C"/>
    <w:rsid w:val="00A73306"/>
    <w:rsid w:val="00A74F1D"/>
    <w:rsid w:val="00A81F5A"/>
    <w:rsid w:val="00A823AE"/>
    <w:rsid w:val="00A826A1"/>
    <w:rsid w:val="00A828F9"/>
    <w:rsid w:val="00A841F5"/>
    <w:rsid w:val="00A85E61"/>
    <w:rsid w:val="00A93985"/>
    <w:rsid w:val="00A939B0"/>
    <w:rsid w:val="00A977B8"/>
    <w:rsid w:val="00AA1AA7"/>
    <w:rsid w:val="00AB00AA"/>
    <w:rsid w:val="00AB2AD9"/>
    <w:rsid w:val="00AB679D"/>
    <w:rsid w:val="00AB7E54"/>
    <w:rsid w:val="00AC1D0D"/>
    <w:rsid w:val="00AC29DB"/>
    <w:rsid w:val="00AC3BB3"/>
    <w:rsid w:val="00AC43C4"/>
    <w:rsid w:val="00AC7053"/>
    <w:rsid w:val="00AC78EA"/>
    <w:rsid w:val="00AC79F2"/>
    <w:rsid w:val="00AD224A"/>
    <w:rsid w:val="00AD4C40"/>
    <w:rsid w:val="00AD50BA"/>
    <w:rsid w:val="00AD56D3"/>
    <w:rsid w:val="00AD5A83"/>
    <w:rsid w:val="00AD7066"/>
    <w:rsid w:val="00AE0B4A"/>
    <w:rsid w:val="00AE4011"/>
    <w:rsid w:val="00AE43EB"/>
    <w:rsid w:val="00AE74A3"/>
    <w:rsid w:val="00AF351F"/>
    <w:rsid w:val="00AF3CC9"/>
    <w:rsid w:val="00AF4C04"/>
    <w:rsid w:val="00AF766A"/>
    <w:rsid w:val="00B01F51"/>
    <w:rsid w:val="00B01FC7"/>
    <w:rsid w:val="00B04134"/>
    <w:rsid w:val="00B04406"/>
    <w:rsid w:val="00B07AE7"/>
    <w:rsid w:val="00B11945"/>
    <w:rsid w:val="00B129B8"/>
    <w:rsid w:val="00B170FD"/>
    <w:rsid w:val="00B20206"/>
    <w:rsid w:val="00B21484"/>
    <w:rsid w:val="00B22585"/>
    <w:rsid w:val="00B23076"/>
    <w:rsid w:val="00B23CB6"/>
    <w:rsid w:val="00B26FA7"/>
    <w:rsid w:val="00B32D6F"/>
    <w:rsid w:val="00B35723"/>
    <w:rsid w:val="00B3591D"/>
    <w:rsid w:val="00B37B72"/>
    <w:rsid w:val="00B40711"/>
    <w:rsid w:val="00B41EF4"/>
    <w:rsid w:val="00B42924"/>
    <w:rsid w:val="00B43D5A"/>
    <w:rsid w:val="00B44EF2"/>
    <w:rsid w:val="00B45932"/>
    <w:rsid w:val="00B463F3"/>
    <w:rsid w:val="00B4668C"/>
    <w:rsid w:val="00B475AB"/>
    <w:rsid w:val="00B47E88"/>
    <w:rsid w:val="00B540B0"/>
    <w:rsid w:val="00B55C20"/>
    <w:rsid w:val="00B5604F"/>
    <w:rsid w:val="00B5653A"/>
    <w:rsid w:val="00B57FC4"/>
    <w:rsid w:val="00B6156B"/>
    <w:rsid w:val="00B6527E"/>
    <w:rsid w:val="00B66C03"/>
    <w:rsid w:val="00B674BE"/>
    <w:rsid w:val="00B734AE"/>
    <w:rsid w:val="00B74503"/>
    <w:rsid w:val="00B752F9"/>
    <w:rsid w:val="00B7680C"/>
    <w:rsid w:val="00B82E4C"/>
    <w:rsid w:val="00B86F1D"/>
    <w:rsid w:val="00B93531"/>
    <w:rsid w:val="00B93C63"/>
    <w:rsid w:val="00B951A7"/>
    <w:rsid w:val="00B96ABF"/>
    <w:rsid w:val="00B96B80"/>
    <w:rsid w:val="00BA53B8"/>
    <w:rsid w:val="00BA6E17"/>
    <w:rsid w:val="00BA787C"/>
    <w:rsid w:val="00BB3AB1"/>
    <w:rsid w:val="00BB3B41"/>
    <w:rsid w:val="00BB46D2"/>
    <w:rsid w:val="00BB5669"/>
    <w:rsid w:val="00BB5FFA"/>
    <w:rsid w:val="00BB6FBE"/>
    <w:rsid w:val="00BC20B2"/>
    <w:rsid w:val="00BC43D4"/>
    <w:rsid w:val="00BC6168"/>
    <w:rsid w:val="00BC6537"/>
    <w:rsid w:val="00BC6B2F"/>
    <w:rsid w:val="00BC7023"/>
    <w:rsid w:val="00BD0A41"/>
    <w:rsid w:val="00BE040A"/>
    <w:rsid w:val="00BE14A6"/>
    <w:rsid w:val="00BE2BEC"/>
    <w:rsid w:val="00BE2E3C"/>
    <w:rsid w:val="00BE5713"/>
    <w:rsid w:val="00BF206D"/>
    <w:rsid w:val="00C034B5"/>
    <w:rsid w:val="00C03B43"/>
    <w:rsid w:val="00C03C64"/>
    <w:rsid w:val="00C04656"/>
    <w:rsid w:val="00C04D67"/>
    <w:rsid w:val="00C059A9"/>
    <w:rsid w:val="00C12315"/>
    <w:rsid w:val="00C1312B"/>
    <w:rsid w:val="00C1421B"/>
    <w:rsid w:val="00C149B8"/>
    <w:rsid w:val="00C15A95"/>
    <w:rsid w:val="00C15B79"/>
    <w:rsid w:val="00C20EA9"/>
    <w:rsid w:val="00C218F3"/>
    <w:rsid w:val="00C22B49"/>
    <w:rsid w:val="00C25915"/>
    <w:rsid w:val="00C31823"/>
    <w:rsid w:val="00C3473F"/>
    <w:rsid w:val="00C34916"/>
    <w:rsid w:val="00C34FBA"/>
    <w:rsid w:val="00C355A6"/>
    <w:rsid w:val="00C36C83"/>
    <w:rsid w:val="00C37518"/>
    <w:rsid w:val="00C4222C"/>
    <w:rsid w:val="00C43825"/>
    <w:rsid w:val="00C45C7A"/>
    <w:rsid w:val="00C4690B"/>
    <w:rsid w:val="00C50BF7"/>
    <w:rsid w:val="00C52130"/>
    <w:rsid w:val="00C55AE2"/>
    <w:rsid w:val="00C60F5C"/>
    <w:rsid w:val="00C655B1"/>
    <w:rsid w:val="00C6586D"/>
    <w:rsid w:val="00C73D3A"/>
    <w:rsid w:val="00C74459"/>
    <w:rsid w:val="00C744BC"/>
    <w:rsid w:val="00C7468F"/>
    <w:rsid w:val="00C758C0"/>
    <w:rsid w:val="00C76C0F"/>
    <w:rsid w:val="00C77EA8"/>
    <w:rsid w:val="00C80AA2"/>
    <w:rsid w:val="00C82BA0"/>
    <w:rsid w:val="00C82C9A"/>
    <w:rsid w:val="00C8678A"/>
    <w:rsid w:val="00C86BCE"/>
    <w:rsid w:val="00C86F72"/>
    <w:rsid w:val="00C87AB0"/>
    <w:rsid w:val="00C92075"/>
    <w:rsid w:val="00C937AE"/>
    <w:rsid w:val="00C952CA"/>
    <w:rsid w:val="00C97522"/>
    <w:rsid w:val="00CA0147"/>
    <w:rsid w:val="00CA3223"/>
    <w:rsid w:val="00CA75A2"/>
    <w:rsid w:val="00CA7E6F"/>
    <w:rsid w:val="00CB1D35"/>
    <w:rsid w:val="00CB39BD"/>
    <w:rsid w:val="00CC03AE"/>
    <w:rsid w:val="00CC0431"/>
    <w:rsid w:val="00CC0469"/>
    <w:rsid w:val="00CC06D9"/>
    <w:rsid w:val="00CC0F0F"/>
    <w:rsid w:val="00CC21A4"/>
    <w:rsid w:val="00CC21AD"/>
    <w:rsid w:val="00CC2DC1"/>
    <w:rsid w:val="00CC5BD3"/>
    <w:rsid w:val="00CC7CF7"/>
    <w:rsid w:val="00CD053D"/>
    <w:rsid w:val="00CD1797"/>
    <w:rsid w:val="00CD3ED0"/>
    <w:rsid w:val="00CD49B3"/>
    <w:rsid w:val="00CD5EB4"/>
    <w:rsid w:val="00CE2130"/>
    <w:rsid w:val="00CE4E22"/>
    <w:rsid w:val="00CF0C34"/>
    <w:rsid w:val="00CF1820"/>
    <w:rsid w:val="00CF6225"/>
    <w:rsid w:val="00D01732"/>
    <w:rsid w:val="00D03445"/>
    <w:rsid w:val="00D15090"/>
    <w:rsid w:val="00D20CA3"/>
    <w:rsid w:val="00D20FDD"/>
    <w:rsid w:val="00D2766B"/>
    <w:rsid w:val="00D305A2"/>
    <w:rsid w:val="00D31213"/>
    <w:rsid w:val="00D322DD"/>
    <w:rsid w:val="00D32D0E"/>
    <w:rsid w:val="00D3502E"/>
    <w:rsid w:val="00D40709"/>
    <w:rsid w:val="00D414DB"/>
    <w:rsid w:val="00D41CB6"/>
    <w:rsid w:val="00D42F5C"/>
    <w:rsid w:val="00D45501"/>
    <w:rsid w:val="00D46E38"/>
    <w:rsid w:val="00D50D8E"/>
    <w:rsid w:val="00D52061"/>
    <w:rsid w:val="00D53545"/>
    <w:rsid w:val="00D57385"/>
    <w:rsid w:val="00D65DED"/>
    <w:rsid w:val="00D65FB5"/>
    <w:rsid w:val="00D703C5"/>
    <w:rsid w:val="00D708EB"/>
    <w:rsid w:val="00D70FFB"/>
    <w:rsid w:val="00D72E98"/>
    <w:rsid w:val="00D80B36"/>
    <w:rsid w:val="00D81C05"/>
    <w:rsid w:val="00D862E2"/>
    <w:rsid w:val="00D86943"/>
    <w:rsid w:val="00D87780"/>
    <w:rsid w:val="00D87FC7"/>
    <w:rsid w:val="00D92E9E"/>
    <w:rsid w:val="00D93194"/>
    <w:rsid w:val="00D94775"/>
    <w:rsid w:val="00D94AD9"/>
    <w:rsid w:val="00D95B3D"/>
    <w:rsid w:val="00D96F5F"/>
    <w:rsid w:val="00D97145"/>
    <w:rsid w:val="00D97C9A"/>
    <w:rsid w:val="00D97F48"/>
    <w:rsid w:val="00DA044C"/>
    <w:rsid w:val="00DA0792"/>
    <w:rsid w:val="00DA122E"/>
    <w:rsid w:val="00DA55AD"/>
    <w:rsid w:val="00DA6900"/>
    <w:rsid w:val="00DA78AC"/>
    <w:rsid w:val="00DA7B5A"/>
    <w:rsid w:val="00DB1110"/>
    <w:rsid w:val="00DB468C"/>
    <w:rsid w:val="00DB468E"/>
    <w:rsid w:val="00DB4D4E"/>
    <w:rsid w:val="00DC1E18"/>
    <w:rsid w:val="00DC427F"/>
    <w:rsid w:val="00DC521D"/>
    <w:rsid w:val="00DD069E"/>
    <w:rsid w:val="00DD5439"/>
    <w:rsid w:val="00DE0D12"/>
    <w:rsid w:val="00DE4B6F"/>
    <w:rsid w:val="00DE4DB9"/>
    <w:rsid w:val="00DE5D78"/>
    <w:rsid w:val="00DE7A4E"/>
    <w:rsid w:val="00DF1AD6"/>
    <w:rsid w:val="00DF312D"/>
    <w:rsid w:val="00DF422A"/>
    <w:rsid w:val="00E006F3"/>
    <w:rsid w:val="00E22FCB"/>
    <w:rsid w:val="00E25684"/>
    <w:rsid w:val="00E2656C"/>
    <w:rsid w:val="00E303D3"/>
    <w:rsid w:val="00E331F7"/>
    <w:rsid w:val="00E339DC"/>
    <w:rsid w:val="00E339DE"/>
    <w:rsid w:val="00E34C54"/>
    <w:rsid w:val="00E34D0F"/>
    <w:rsid w:val="00E35258"/>
    <w:rsid w:val="00E35440"/>
    <w:rsid w:val="00E35675"/>
    <w:rsid w:val="00E421B3"/>
    <w:rsid w:val="00E4488F"/>
    <w:rsid w:val="00E44EE3"/>
    <w:rsid w:val="00E463F2"/>
    <w:rsid w:val="00E546E1"/>
    <w:rsid w:val="00E548F2"/>
    <w:rsid w:val="00E54C15"/>
    <w:rsid w:val="00E54E90"/>
    <w:rsid w:val="00E55C44"/>
    <w:rsid w:val="00E575D3"/>
    <w:rsid w:val="00E6106B"/>
    <w:rsid w:val="00E621CA"/>
    <w:rsid w:val="00E642B6"/>
    <w:rsid w:val="00E64852"/>
    <w:rsid w:val="00E66549"/>
    <w:rsid w:val="00E679D5"/>
    <w:rsid w:val="00E704C4"/>
    <w:rsid w:val="00E750F3"/>
    <w:rsid w:val="00E761C2"/>
    <w:rsid w:val="00E83ED2"/>
    <w:rsid w:val="00E85A0C"/>
    <w:rsid w:val="00E861D8"/>
    <w:rsid w:val="00E86B9D"/>
    <w:rsid w:val="00E875D8"/>
    <w:rsid w:val="00E914F1"/>
    <w:rsid w:val="00E9285B"/>
    <w:rsid w:val="00E934DA"/>
    <w:rsid w:val="00E93FCA"/>
    <w:rsid w:val="00E956A7"/>
    <w:rsid w:val="00EA0F73"/>
    <w:rsid w:val="00EA4DA8"/>
    <w:rsid w:val="00EA7FE1"/>
    <w:rsid w:val="00EB10AE"/>
    <w:rsid w:val="00EB4056"/>
    <w:rsid w:val="00EB5B86"/>
    <w:rsid w:val="00EB7576"/>
    <w:rsid w:val="00EC34DF"/>
    <w:rsid w:val="00EC4352"/>
    <w:rsid w:val="00EC76B9"/>
    <w:rsid w:val="00EC79B7"/>
    <w:rsid w:val="00ED2457"/>
    <w:rsid w:val="00ED2D4A"/>
    <w:rsid w:val="00ED514A"/>
    <w:rsid w:val="00EE066F"/>
    <w:rsid w:val="00EE49EC"/>
    <w:rsid w:val="00EF0027"/>
    <w:rsid w:val="00EF520C"/>
    <w:rsid w:val="00EF59C3"/>
    <w:rsid w:val="00EF71FD"/>
    <w:rsid w:val="00F02812"/>
    <w:rsid w:val="00F03921"/>
    <w:rsid w:val="00F0414C"/>
    <w:rsid w:val="00F05428"/>
    <w:rsid w:val="00F05610"/>
    <w:rsid w:val="00F073CD"/>
    <w:rsid w:val="00F119B4"/>
    <w:rsid w:val="00F11C63"/>
    <w:rsid w:val="00F13E85"/>
    <w:rsid w:val="00F142CB"/>
    <w:rsid w:val="00F14EF6"/>
    <w:rsid w:val="00F16F13"/>
    <w:rsid w:val="00F17C45"/>
    <w:rsid w:val="00F20A7D"/>
    <w:rsid w:val="00F27F9A"/>
    <w:rsid w:val="00F30110"/>
    <w:rsid w:val="00F31C6F"/>
    <w:rsid w:val="00F32323"/>
    <w:rsid w:val="00F33E57"/>
    <w:rsid w:val="00F34EA1"/>
    <w:rsid w:val="00F36DBF"/>
    <w:rsid w:val="00F439B8"/>
    <w:rsid w:val="00F44FB7"/>
    <w:rsid w:val="00F46E4F"/>
    <w:rsid w:val="00F51A2E"/>
    <w:rsid w:val="00F5351C"/>
    <w:rsid w:val="00F549F2"/>
    <w:rsid w:val="00F56018"/>
    <w:rsid w:val="00F575F8"/>
    <w:rsid w:val="00F61E14"/>
    <w:rsid w:val="00F633D2"/>
    <w:rsid w:val="00F648A6"/>
    <w:rsid w:val="00F67E5D"/>
    <w:rsid w:val="00F7175F"/>
    <w:rsid w:val="00F74A77"/>
    <w:rsid w:val="00F75997"/>
    <w:rsid w:val="00F765FE"/>
    <w:rsid w:val="00F776EA"/>
    <w:rsid w:val="00F80F0F"/>
    <w:rsid w:val="00F87E20"/>
    <w:rsid w:val="00F920A1"/>
    <w:rsid w:val="00F96F25"/>
    <w:rsid w:val="00FA1A84"/>
    <w:rsid w:val="00FA63AB"/>
    <w:rsid w:val="00FA7EAD"/>
    <w:rsid w:val="00FB167A"/>
    <w:rsid w:val="00FB2263"/>
    <w:rsid w:val="00FB3557"/>
    <w:rsid w:val="00FB42FD"/>
    <w:rsid w:val="00FB662E"/>
    <w:rsid w:val="00FB7396"/>
    <w:rsid w:val="00FB7ACA"/>
    <w:rsid w:val="00FC0462"/>
    <w:rsid w:val="00FC12D5"/>
    <w:rsid w:val="00FC1F99"/>
    <w:rsid w:val="00FC4ED6"/>
    <w:rsid w:val="00FC4EFE"/>
    <w:rsid w:val="00FC557E"/>
    <w:rsid w:val="00FD4298"/>
    <w:rsid w:val="00FD4698"/>
    <w:rsid w:val="00FD5C05"/>
    <w:rsid w:val="00FE066F"/>
    <w:rsid w:val="00FE06CC"/>
    <w:rsid w:val="00FE11EF"/>
    <w:rsid w:val="00FE2746"/>
    <w:rsid w:val="00FE31BA"/>
    <w:rsid w:val="00FE6568"/>
    <w:rsid w:val="00FE661C"/>
    <w:rsid w:val="00FE6689"/>
    <w:rsid w:val="00FF17E1"/>
    <w:rsid w:val="00FF3CB2"/>
    <w:rsid w:val="00FF404A"/>
    <w:rsid w:val="00FF40FF"/>
    <w:rsid w:val="00FF6050"/>
    <w:rsid w:val="208F975E"/>
    <w:rsid w:val="4F668301"/>
    <w:rsid w:val="6CB15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F3FD2"/>
  <w15:chartTrackingRefBased/>
  <w15:docId w15:val="{48B7EE38-45E9-44EB-AF7F-91DCB05BF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autoRedefine/>
    <w:uiPriority w:val="9"/>
    <w:qFormat/>
    <w:rsid w:val="00046814"/>
    <w:pPr>
      <w:keepNext/>
      <w:keepLines/>
      <w:spacing w:before="240" w:after="0"/>
      <w:outlineLvl w:val="0"/>
    </w:pPr>
    <w:rPr>
      <w:rFonts w:asciiTheme="majorHAnsi" w:hAnsiTheme="majorHAnsi" w:eastAsiaTheme="majorEastAsia" w:cstheme="majorBidi"/>
      <w:b/>
      <w:bCs/>
      <w:color w:val="2E74B5" w:themeColor="accent1" w:themeShade="BF"/>
      <w:sz w:val="32"/>
      <w:szCs w:val="32"/>
    </w:rPr>
  </w:style>
  <w:style w:type="paragraph" w:styleId="Heading2">
    <w:name w:val="heading 2"/>
    <w:basedOn w:val="Normal"/>
    <w:next w:val="Normal"/>
    <w:link w:val="Heading2Char"/>
    <w:uiPriority w:val="9"/>
    <w:unhideWhenUsed/>
    <w:qFormat/>
    <w:rsid w:val="0027196E"/>
    <w:pPr>
      <w:keepNext/>
      <w:keepLines/>
      <w:spacing w:before="40" w:after="0"/>
      <w:outlineLvl w:val="1"/>
    </w:pPr>
    <w:rPr>
      <w:rFonts w:asciiTheme="majorHAnsi" w:hAnsiTheme="majorHAnsi"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D0970"/>
    <w:pPr>
      <w:keepNext/>
      <w:keepLines/>
      <w:spacing w:before="40" w:after="0"/>
      <w:outlineLvl w:val="2"/>
    </w:pPr>
    <w:rPr>
      <w:rFonts w:asciiTheme="majorHAnsi" w:hAnsiTheme="majorHAnsi" w:eastAsiaTheme="majorEastAsia" w:cstheme="majorBidi"/>
      <w:color w:val="1F4D78" w:themeColor="accent1" w:themeShade="7F"/>
      <w:sz w:val="24"/>
      <w:szCs w:val="24"/>
      <w:u w:val="singl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A402B1"/>
    <w:pPr>
      <w:tabs>
        <w:tab w:val="center" w:pos="4680"/>
        <w:tab w:val="right" w:pos="9360"/>
      </w:tabs>
      <w:spacing w:after="0" w:line="240" w:lineRule="auto"/>
    </w:pPr>
  </w:style>
  <w:style w:type="character" w:styleId="HeaderChar" w:customStyle="1">
    <w:name w:val="Header Char"/>
    <w:basedOn w:val="DefaultParagraphFont"/>
    <w:link w:val="Header"/>
    <w:uiPriority w:val="99"/>
    <w:rsid w:val="00A402B1"/>
  </w:style>
  <w:style w:type="paragraph" w:styleId="Footer">
    <w:name w:val="footer"/>
    <w:basedOn w:val="Normal"/>
    <w:link w:val="FooterChar"/>
    <w:uiPriority w:val="99"/>
    <w:unhideWhenUsed/>
    <w:rsid w:val="00A402B1"/>
    <w:pPr>
      <w:tabs>
        <w:tab w:val="center" w:pos="4680"/>
        <w:tab w:val="right" w:pos="9360"/>
      </w:tabs>
      <w:spacing w:after="0" w:line="240" w:lineRule="auto"/>
    </w:pPr>
  </w:style>
  <w:style w:type="character" w:styleId="FooterChar" w:customStyle="1">
    <w:name w:val="Footer Char"/>
    <w:basedOn w:val="DefaultParagraphFont"/>
    <w:link w:val="Footer"/>
    <w:uiPriority w:val="99"/>
    <w:rsid w:val="00A402B1"/>
  </w:style>
  <w:style w:type="character" w:styleId="PlaceholderText">
    <w:name w:val="Placeholder Text"/>
    <w:basedOn w:val="DefaultParagraphFont"/>
    <w:uiPriority w:val="99"/>
    <w:semiHidden/>
    <w:rsid w:val="00A402B1"/>
    <w:rPr>
      <w:color w:val="808080"/>
    </w:rPr>
  </w:style>
  <w:style w:type="paragraph" w:styleId="Title">
    <w:name w:val="Title"/>
    <w:basedOn w:val="Normal"/>
    <w:next w:val="Normal"/>
    <w:link w:val="TitleChar"/>
    <w:uiPriority w:val="10"/>
    <w:qFormat/>
    <w:rsid w:val="004D0970"/>
    <w:pPr>
      <w:spacing w:after="0" w:line="240" w:lineRule="auto"/>
      <w:contextualSpacing/>
      <w:jc w:val="center"/>
    </w:pPr>
    <w:rPr>
      <w:rFonts w:asciiTheme="majorHAnsi" w:hAnsiTheme="majorHAnsi" w:eastAsiaTheme="majorEastAsia" w:cstheme="majorBidi"/>
      <w:b/>
      <w:spacing w:val="-10"/>
      <w:kern w:val="28"/>
      <w:sz w:val="56"/>
      <w:szCs w:val="56"/>
    </w:rPr>
  </w:style>
  <w:style w:type="character" w:styleId="TitleChar" w:customStyle="1">
    <w:name w:val="Title Char"/>
    <w:basedOn w:val="DefaultParagraphFont"/>
    <w:link w:val="Title"/>
    <w:uiPriority w:val="10"/>
    <w:rsid w:val="004D0970"/>
    <w:rPr>
      <w:rFonts w:asciiTheme="majorHAnsi" w:hAnsiTheme="majorHAnsi" w:eastAsiaTheme="majorEastAsia" w:cstheme="majorBidi"/>
      <w:b/>
      <w:spacing w:val="-10"/>
      <w:kern w:val="28"/>
      <w:sz w:val="56"/>
      <w:szCs w:val="56"/>
    </w:rPr>
  </w:style>
  <w:style w:type="paragraph" w:styleId="paragraph" w:customStyle="1">
    <w:name w:val="paragraph"/>
    <w:basedOn w:val="Normal"/>
    <w:rsid w:val="0027196E"/>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27196E"/>
  </w:style>
  <w:style w:type="character" w:styleId="eop" w:customStyle="1">
    <w:name w:val="eop"/>
    <w:basedOn w:val="DefaultParagraphFont"/>
    <w:rsid w:val="0027196E"/>
  </w:style>
  <w:style w:type="character" w:styleId="Heading1Char" w:customStyle="1">
    <w:name w:val="Heading 1 Char"/>
    <w:basedOn w:val="DefaultParagraphFont"/>
    <w:link w:val="Heading1"/>
    <w:uiPriority w:val="9"/>
    <w:rsid w:val="00046814"/>
    <w:rPr>
      <w:rFonts w:asciiTheme="majorHAnsi" w:hAnsiTheme="majorHAnsi" w:eastAsiaTheme="majorEastAsia" w:cstheme="majorBidi"/>
      <w:b/>
      <w:bCs/>
      <w:color w:val="2E74B5" w:themeColor="accent1" w:themeShade="BF"/>
      <w:sz w:val="32"/>
      <w:szCs w:val="32"/>
    </w:rPr>
  </w:style>
  <w:style w:type="character" w:styleId="Heading2Char" w:customStyle="1">
    <w:name w:val="Heading 2 Char"/>
    <w:basedOn w:val="DefaultParagraphFont"/>
    <w:link w:val="Heading2"/>
    <w:uiPriority w:val="9"/>
    <w:rsid w:val="0027196E"/>
    <w:rPr>
      <w:rFonts w:asciiTheme="majorHAnsi" w:hAnsiTheme="majorHAnsi" w:eastAsiaTheme="majorEastAsia" w:cstheme="majorBidi"/>
      <w:color w:val="2E74B5" w:themeColor="accent1" w:themeShade="BF"/>
      <w:sz w:val="26"/>
      <w:szCs w:val="26"/>
    </w:rPr>
  </w:style>
  <w:style w:type="paragraph" w:styleId="TOCHeading">
    <w:name w:val="TOC Heading"/>
    <w:basedOn w:val="Heading1"/>
    <w:next w:val="Normal"/>
    <w:uiPriority w:val="39"/>
    <w:unhideWhenUsed/>
    <w:qFormat/>
    <w:rsid w:val="0023181A"/>
    <w:pPr>
      <w:outlineLvl w:val="9"/>
    </w:pPr>
  </w:style>
  <w:style w:type="paragraph" w:styleId="TOC1">
    <w:name w:val="toc 1"/>
    <w:basedOn w:val="Normal"/>
    <w:next w:val="Normal"/>
    <w:autoRedefine/>
    <w:uiPriority w:val="39"/>
    <w:unhideWhenUsed/>
    <w:rsid w:val="0023181A"/>
    <w:pPr>
      <w:spacing w:after="100"/>
    </w:pPr>
  </w:style>
  <w:style w:type="paragraph" w:styleId="TOC2">
    <w:name w:val="toc 2"/>
    <w:basedOn w:val="Normal"/>
    <w:next w:val="Normal"/>
    <w:autoRedefine/>
    <w:uiPriority w:val="39"/>
    <w:unhideWhenUsed/>
    <w:rsid w:val="0023181A"/>
    <w:pPr>
      <w:spacing w:after="100"/>
      <w:ind w:left="220"/>
    </w:pPr>
  </w:style>
  <w:style w:type="character" w:styleId="Hyperlink">
    <w:name w:val="Hyperlink"/>
    <w:basedOn w:val="DefaultParagraphFont"/>
    <w:uiPriority w:val="99"/>
    <w:unhideWhenUsed/>
    <w:rsid w:val="0023181A"/>
    <w:rPr>
      <w:color w:val="0563C1" w:themeColor="hyperlink"/>
      <w:u w:val="single"/>
    </w:rPr>
  </w:style>
  <w:style w:type="character" w:styleId="Heading3Char" w:customStyle="1">
    <w:name w:val="Heading 3 Char"/>
    <w:basedOn w:val="DefaultParagraphFont"/>
    <w:link w:val="Heading3"/>
    <w:uiPriority w:val="9"/>
    <w:rsid w:val="004D0970"/>
    <w:rPr>
      <w:rFonts w:asciiTheme="majorHAnsi" w:hAnsiTheme="majorHAnsi" w:eastAsiaTheme="majorEastAsia" w:cstheme="majorBidi"/>
      <w:color w:val="1F4D78" w:themeColor="accent1" w:themeShade="7F"/>
      <w:sz w:val="24"/>
      <w:szCs w:val="24"/>
      <w:u w:val="single"/>
    </w:rPr>
  </w:style>
  <w:style w:type="paragraph" w:styleId="TOC3">
    <w:name w:val="toc 3"/>
    <w:basedOn w:val="Normal"/>
    <w:next w:val="Normal"/>
    <w:autoRedefine/>
    <w:uiPriority w:val="39"/>
    <w:unhideWhenUsed/>
    <w:rsid w:val="004D0970"/>
    <w:pPr>
      <w:spacing w:after="100"/>
      <w:ind w:left="440"/>
    </w:pPr>
  </w:style>
  <w:style w:type="paragraph" w:styleId="BalloonText">
    <w:name w:val="Balloon Text"/>
    <w:basedOn w:val="Normal"/>
    <w:link w:val="BalloonTextChar"/>
    <w:uiPriority w:val="99"/>
    <w:semiHidden/>
    <w:unhideWhenUsed/>
    <w:rsid w:val="00594BD5"/>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94BD5"/>
    <w:rPr>
      <w:rFonts w:ascii="Segoe UI" w:hAnsi="Segoe UI" w:cs="Segoe UI"/>
      <w:sz w:val="18"/>
      <w:szCs w:val="18"/>
    </w:rPr>
  </w:style>
  <w:style w:type="character" w:styleId="advancedproofingissue" w:customStyle="1">
    <w:name w:val="advancedproofingissue"/>
    <w:basedOn w:val="DefaultParagraphFont"/>
    <w:rsid w:val="000775E2"/>
  </w:style>
  <w:style w:type="character" w:styleId="spellingerror" w:customStyle="1">
    <w:name w:val="spellingerror"/>
    <w:basedOn w:val="DefaultParagraphFont"/>
    <w:rsid w:val="00772DC7"/>
  </w:style>
  <w:style w:type="character" w:styleId="pagebreaktextspan" w:customStyle="1">
    <w:name w:val="pagebreaktextspan"/>
    <w:basedOn w:val="DefaultParagraphFont"/>
    <w:rsid w:val="00FD4698"/>
  </w:style>
  <w:style w:type="character" w:styleId="contextualspellingandgrammarerror" w:customStyle="1">
    <w:name w:val="contextualspellingandgrammarerror"/>
    <w:basedOn w:val="DefaultParagraphFont"/>
    <w:rsid w:val="00FD4698"/>
  </w:style>
  <w:style w:type="paragraph" w:styleId="ListParagraph">
    <w:name w:val="List Paragraph"/>
    <w:basedOn w:val="Normal"/>
    <w:uiPriority w:val="34"/>
    <w:qFormat/>
    <w:rsid w:val="00680F1C"/>
    <w:pPr>
      <w:ind w:left="720"/>
      <w:contextualSpacing/>
    </w:pPr>
  </w:style>
  <w:style w:type="table" w:styleId="TableGrid">
    <w:name w:val="Table Grid"/>
    <w:basedOn w:val="TableNormal"/>
    <w:uiPriority w:val="39"/>
    <w:rsid w:val="005E0FB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83527">
      <w:bodyDiv w:val="1"/>
      <w:marLeft w:val="0"/>
      <w:marRight w:val="0"/>
      <w:marTop w:val="0"/>
      <w:marBottom w:val="0"/>
      <w:divBdr>
        <w:top w:val="none" w:sz="0" w:space="0" w:color="auto"/>
        <w:left w:val="none" w:sz="0" w:space="0" w:color="auto"/>
        <w:bottom w:val="none" w:sz="0" w:space="0" w:color="auto"/>
        <w:right w:val="none" w:sz="0" w:space="0" w:color="auto"/>
      </w:divBdr>
      <w:divsChild>
        <w:div w:id="1757820755">
          <w:marLeft w:val="0"/>
          <w:marRight w:val="0"/>
          <w:marTop w:val="0"/>
          <w:marBottom w:val="0"/>
          <w:divBdr>
            <w:top w:val="none" w:sz="0" w:space="0" w:color="auto"/>
            <w:left w:val="none" w:sz="0" w:space="0" w:color="auto"/>
            <w:bottom w:val="none" w:sz="0" w:space="0" w:color="auto"/>
            <w:right w:val="none" w:sz="0" w:space="0" w:color="auto"/>
          </w:divBdr>
          <w:divsChild>
            <w:div w:id="1713536624">
              <w:marLeft w:val="0"/>
              <w:marRight w:val="0"/>
              <w:marTop w:val="0"/>
              <w:marBottom w:val="0"/>
              <w:divBdr>
                <w:top w:val="none" w:sz="0" w:space="0" w:color="auto"/>
                <w:left w:val="none" w:sz="0" w:space="0" w:color="auto"/>
                <w:bottom w:val="none" w:sz="0" w:space="0" w:color="auto"/>
                <w:right w:val="none" w:sz="0" w:space="0" w:color="auto"/>
              </w:divBdr>
            </w:div>
            <w:div w:id="783185420">
              <w:marLeft w:val="0"/>
              <w:marRight w:val="0"/>
              <w:marTop w:val="0"/>
              <w:marBottom w:val="0"/>
              <w:divBdr>
                <w:top w:val="none" w:sz="0" w:space="0" w:color="auto"/>
                <w:left w:val="none" w:sz="0" w:space="0" w:color="auto"/>
                <w:bottom w:val="none" w:sz="0" w:space="0" w:color="auto"/>
                <w:right w:val="none" w:sz="0" w:space="0" w:color="auto"/>
              </w:divBdr>
            </w:div>
          </w:divsChild>
        </w:div>
        <w:div w:id="690225993">
          <w:marLeft w:val="0"/>
          <w:marRight w:val="0"/>
          <w:marTop w:val="0"/>
          <w:marBottom w:val="0"/>
          <w:divBdr>
            <w:top w:val="none" w:sz="0" w:space="0" w:color="auto"/>
            <w:left w:val="none" w:sz="0" w:space="0" w:color="auto"/>
            <w:bottom w:val="none" w:sz="0" w:space="0" w:color="auto"/>
            <w:right w:val="none" w:sz="0" w:space="0" w:color="auto"/>
          </w:divBdr>
        </w:div>
        <w:div w:id="1900482256">
          <w:marLeft w:val="0"/>
          <w:marRight w:val="0"/>
          <w:marTop w:val="0"/>
          <w:marBottom w:val="0"/>
          <w:divBdr>
            <w:top w:val="none" w:sz="0" w:space="0" w:color="auto"/>
            <w:left w:val="none" w:sz="0" w:space="0" w:color="auto"/>
            <w:bottom w:val="none" w:sz="0" w:space="0" w:color="auto"/>
            <w:right w:val="none" w:sz="0" w:space="0" w:color="auto"/>
          </w:divBdr>
        </w:div>
        <w:div w:id="1386029489">
          <w:marLeft w:val="0"/>
          <w:marRight w:val="0"/>
          <w:marTop w:val="0"/>
          <w:marBottom w:val="0"/>
          <w:divBdr>
            <w:top w:val="none" w:sz="0" w:space="0" w:color="auto"/>
            <w:left w:val="none" w:sz="0" w:space="0" w:color="auto"/>
            <w:bottom w:val="none" w:sz="0" w:space="0" w:color="auto"/>
            <w:right w:val="none" w:sz="0" w:space="0" w:color="auto"/>
          </w:divBdr>
          <w:divsChild>
            <w:div w:id="32849342">
              <w:marLeft w:val="0"/>
              <w:marRight w:val="0"/>
              <w:marTop w:val="0"/>
              <w:marBottom w:val="0"/>
              <w:divBdr>
                <w:top w:val="none" w:sz="0" w:space="0" w:color="auto"/>
                <w:left w:val="none" w:sz="0" w:space="0" w:color="auto"/>
                <w:bottom w:val="none" w:sz="0" w:space="0" w:color="auto"/>
                <w:right w:val="none" w:sz="0" w:space="0" w:color="auto"/>
              </w:divBdr>
            </w:div>
            <w:div w:id="93101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7044">
      <w:bodyDiv w:val="1"/>
      <w:marLeft w:val="0"/>
      <w:marRight w:val="0"/>
      <w:marTop w:val="0"/>
      <w:marBottom w:val="0"/>
      <w:divBdr>
        <w:top w:val="none" w:sz="0" w:space="0" w:color="auto"/>
        <w:left w:val="none" w:sz="0" w:space="0" w:color="auto"/>
        <w:bottom w:val="none" w:sz="0" w:space="0" w:color="auto"/>
        <w:right w:val="none" w:sz="0" w:space="0" w:color="auto"/>
      </w:divBdr>
      <w:divsChild>
        <w:div w:id="1486162963">
          <w:marLeft w:val="0"/>
          <w:marRight w:val="0"/>
          <w:marTop w:val="0"/>
          <w:marBottom w:val="0"/>
          <w:divBdr>
            <w:top w:val="none" w:sz="0" w:space="0" w:color="auto"/>
            <w:left w:val="none" w:sz="0" w:space="0" w:color="auto"/>
            <w:bottom w:val="none" w:sz="0" w:space="0" w:color="auto"/>
            <w:right w:val="none" w:sz="0" w:space="0" w:color="auto"/>
          </w:divBdr>
        </w:div>
        <w:div w:id="1044330658">
          <w:marLeft w:val="0"/>
          <w:marRight w:val="0"/>
          <w:marTop w:val="0"/>
          <w:marBottom w:val="0"/>
          <w:divBdr>
            <w:top w:val="none" w:sz="0" w:space="0" w:color="auto"/>
            <w:left w:val="none" w:sz="0" w:space="0" w:color="auto"/>
            <w:bottom w:val="none" w:sz="0" w:space="0" w:color="auto"/>
            <w:right w:val="none" w:sz="0" w:space="0" w:color="auto"/>
          </w:divBdr>
        </w:div>
        <w:div w:id="687414118">
          <w:marLeft w:val="0"/>
          <w:marRight w:val="0"/>
          <w:marTop w:val="0"/>
          <w:marBottom w:val="0"/>
          <w:divBdr>
            <w:top w:val="none" w:sz="0" w:space="0" w:color="auto"/>
            <w:left w:val="none" w:sz="0" w:space="0" w:color="auto"/>
            <w:bottom w:val="none" w:sz="0" w:space="0" w:color="auto"/>
            <w:right w:val="none" w:sz="0" w:space="0" w:color="auto"/>
          </w:divBdr>
        </w:div>
        <w:div w:id="716978511">
          <w:marLeft w:val="0"/>
          <w:marRight w:val="0"/>
          <w:marTop w:val="0"/>
          <w:marBottom w:val="0"/>
          <w:divBdr>
            <w:top w:val="none" w:sz="0" w:space="0" w:color="auto"/>
            <w:left w:val="none" w:sz="0" w:space="0" w:color="auto"/>
            <w:bottom w:val="none" w:sz="0" w:space="0" w:color="auto"/>
            <w:right w:val="none" w:sz="0" w:space="0" w:color="auto"/>
          </w:divBdr>
        </w:div>
        <w:div w:id="336733949">
          <w:marLeft w:val="0"/>
          <w:marRight w:val="0"/>
          <w:marTop w:val="0"/>
          <w:marBottom w:val="0"/>
          <w:divBdr>
            <w:top w:val="none" w:sz="0" w:space="0" w:color="auto"/>
            <w:left w:val="none" w:sz="0" w:space="0" w:color="auto"/>
            <w:bottom w:val="none" w:sz="0" w:space="0" w:color="auto"/>
            <w:right w:val="none" w:sz="0" w:space="0" w:color="auto"/>
          </w:divBdr>
        </w:div>
        <w:div w:id="979773831">
          <w:marLeft w:val="0"/>
          <w:marRight w:val="0"/>
          <w:marTop w:val="0"/>
          <w:marBottom w:val="0"/>
          <w:divBdr>
            <w:top w:val="none" w:sz="0" w:space="0" w:color="auto"/>
            <w:left w:val="none" w:sz="0" w:space="0" w:color="auto"/>
            <w:bottom w:val="none" w:sz="0" w:space="0" w:color="auto"/>
            <w:right w:val="none" w:sz="0" w:space="0" w:color="auto"/>
          </w:divBdr>
        </w:div>
        <w:div w:id="1060860965">
          <w:marLeft w:val="0"/>
          <w:marRight w:val="0"/>
          <w:marTop w:val="0"/>
          <w:marBottom w:val="0"/>
          <w:divBdr>
            <w:top w:val="none" w:sz="0" w:space="0" w:color="auto"/>
            <w:left w:val="none" w:sz="0" w:space="0" w:color="auto"/>
            <w:bottom w:val="none" w:sz="0" w:space="0" w:color="auto"/>
            <w:right w:val="none" w:sz="0" w:space="0" w:color="auto"/>
          </w:divBdr>
        </w:div>
        <w:div w:id="1831680252">
          <w:marLeft w:val="0"/>
          <w:marRight w:val="0"/>
          <w:marTop w:val="0"/>
          <w:marBottom w:val="0"/>
          <w:divBdr>
            <w:top w:val="none" w:sz="0" w:space="0" w:color="auto"/>
            <w:left w:val="none" w:sz="0" w:space="0" w:color="auto"/>
            <w:bottom w:val="none" w:sz="0" w:space="0" w:color="auto"/>
            <w:right w:val="none" w:sz="0" w:space="0" w:color="auto"/>
          </w:divBdr>
        </w:div>
        <w:div w:id="642538116">
          <w:marLeft w:val="0"/>
          <w:marRight w:val="0"/>
          <w:marTop w:val="0"/>
          <w:marBottom w:val="0"/>
          <w:divBdr>
            <w:top w:val="none" w:sz="0" w:space="0" w:color="auto"/>
            <w:left w:val="none" w:sz="0" w:space="0" w:color="auto"/>
            <w:bottom w:val="none" w:sz="0" w:space="0" w:color="auto"/>
            <w:right w:val="none" w:sz="0" w:space="0" w:color="auto"/>
          </w:divBdr>
        </w:div>
        <w:div w:id="235211672">
          <w:marLeft w:val="0"/>
          <w:marRight w:val="0"/>
          <w:marTop w:val="0"/>
          <w:marBottom w:val="0"/>
          <w:divBdr>
            <w:top w:val="none" w:sz="0" w:space="0" w:color="auto"/>
            <w:left w:val="none" w:sz="0" w:space="0" w:color="auto"/>
            <w:bottom w:val="none" w:sz="0" w:space="0" w:color="auto"/>
            <w:right w:val="none" w:sz="0" w:space="0" w:color="auto"/>
          </w:divBdr>
        </w:div>
        <w:div w:id="1303729336">
          <w:marLeft w:val="0"/>
          <w:marRight w:val="0"/>
          <w:marTop w:val="0"/>
          <w:marBottom w:val="0"/>
          <w:divBdr>
            <w:top w:val="none" w:sz="0" w:space="0" w:color="auto"/>
            <w:left w:val="none" w:sz="0" w:space="0" w:color="auto"/>
            <w:bottom w:val="none" w:sz="0" w:space="0" w:color="auto"/>
            <w:right w:val="none" w:sz="0" w:space="0" w:color="auto"/>
          </w:divBdr>
        </w:div>
        <w:div w:id="622535781">
          <w:marLeft w:val="0"/>
          <w:marRight w:val="0"/>
          <w:marTop w:val="0"/>
          <w:marBottom w:val="0"/>
          <w:divBdr>
            <w:top w:val="none" w:sz="0" w:space="0" w:color="auto"/>
            <w:left w:val="none" w:sz="0" w:space="0" w:color="auto"/>
            <w:bottom w:val="none" w:sz="0" w:space="0" w:color="auto"/>
            <w:right w:val="none" w:sz="0" w:space="0" w:color="auto"/>
          </w:divBdr>
        </w:div>
        <w:div w:id="1022319746">
          <w:marLeft w:val="0"/>
          <w:marRight w:val="0"/>
          <w:marTop w:val="0"/>
          <w:marBottom w:val="0"/>
          <w:divBdr>
            <w:top w:val="none" w:sz="0" w:space="0" w:color="auto"/>
            <w:left w:val="none" w:sz="0" w:space="0" w:color="auto"/>
            <w:bottom w:val="none" w:sz="0" w:space="0" w:color="auto"/>
            <w:right w:val="none" w:sz="0" w:space="0" w:color="auto"/>
          </w:divBdr>
        </w:div>
        <w:div w:id="418991370">
          <w:marLeft w:val="0"/>
          <w:marRight w:val="0"/>
          <w:marTop w:val="0"/>
          <w:marBottom w:val="0"/>
          <w:divBdr>
            <w:top w:val="none" w:sz="0" w:space="0" w:color="auto"/>
            <w:left w:val="none" w:sz="0" w:space="0" w:color="auto"/>
            <w:bottom w:val="none" w:sz="0" w:space="0" w:color="auto"/>
            <w:right w:val="none" w:sz="0" w:space="0" w:color="auto"/>
          </w:divBdr>
        </w:div>
        <w:div w:id="144594182">
          <w:marLeft w:val="0"/>
          <w:marRight w:val="0"/>
          <w:marTop w:val="0"/>
          <w:marBottom w:val="0"/>
          <w:divBdr>
            <w:top w:val="none" w:sz="0" w:space="0" w:color="auto"/>
            <w:left w:val="none" w:sz="0" w:space="0" w:color="auto"/>
            <w:bottom w:val="none" w:sz="0" w:space="0" w:color="auto"/>
            <w:right w:val="none" w:sz="0" w:space="0" w:color="auto"/>
          </w:divBdr>
        </w:div>
        <w:div w:id="1945308519">
          <w:marLeft w:val="0"/>
          <w:marRight w:val="0"/>
          <w:marTop w:val="0"/>
          <w:marBottom w:val="0"/>
          <w:divBdr>
            <w:top w:val="none" w:sz="0" w:space="0" w:color="auto"/>
            <w:left w:val="none" w:sz="0" w:space="0" w:color="auto"/>
            <w:bottom w:val="none" w:sz="0" w:space="0" w:color="auto"/>
            <w:right w:val="none" w:sz="0" w:space="0" w:color="auto"/>
          </w:divBdr>
        </w:div>
        <w:div w:id="1177158832">
          <w:marLeft w:val="0"/>
          <w:marRight w:val="0"/>
          <w:marTop w:val="0"/>
          <w:marBottom w:val="0"/>
          <w:divBdr>
            <w:top w:val="none" w:sz="0" w:space="0" w:color="auto"/>
            <w:left w:val="none" w:sz="0" w:space="0" w:color="auto"/>
            <w:bottom w:val="none" w:sz="0" w:space="0" w:color="auto"/>
            <w:right w:val="none" w:sz="0" w:space="0" w:color="auto"/>
          </w:divBdr>
        </w:div>
        <w:div w:id="1539901531">
          <w:marLeft w:val="0"/>
          <w:marRight w:val="0"/>
          <w:marTop w:val="0"/>
          <w:marBottom w:val="0"/>
          <w:divBdr>
            <w:top w:val="none" w:sz="0" w:space="0" w:color="auto"/>
            <w:left w:val="none" w:sz="0" w:space="0" w:color="auto"/>
            <w:bottom w:val="none" w:sz="0" w:space="0" w:color="auto"/>
            <w:right w:val="none" w:sz="0" w:space="0" w:color="auto"/>
          </w:divBdr>
        </w:div>
        <w:div w:id="323095512">
          <w:marLeft w:val="0"/>
          <w:marRight w:val="0"/>
          <w:marTop w:val="0"/>
          <w:marBottom w:val="0"/>
          <w:divBdr>
            <w:top w:val="none" w:sz="0" w:space="0" w:color="auto"/>
            <w:left w:val="none" w:sz="0" w:space="0" w:color="auto"/>
            <w:bottom w:val="none" w:sz="0" w:space="0" w:color="auto"/>
            <w:right w:val="none" w:sz="0" w:space="0" w:color="auto"/>
          </w:divBdr>
        </w:div>
        <w:div w:id="2063671540">
          <w:marLeft w:val="0"/>
          <w:marRight w:val="0"/>
          <w:marTop w:val="0"/>
          <w:marBottom w:val="0"/>
          <w:divBdr>
            <w:top w:val="none" w:sz="0" w:space="0" w:color="auto"/>
            <w:left w:val="none" w:sz="0" w:space="0" w:color="auto"/>
            <w:bottom w:val="none" w:sz="0" w:space="0" w:color="auto"/>
            <w:right w:val="none" w:sz="0" w:space="0" w:color="auto"/>
          </w:divBdr>
        </w:div>
        <w:div w:id="1235091903">
          <w:marLeft w:val="0"/>
          <w:marRight w:val="0"/>
          <w:marTop w:val="0"/>
          <w:marBottom w:val="0"/>
          <w:divBdr>
            <w:top w:val="none" w:sz="0" w:space="0" w:color="auto"/>
            <w:left w:val="none" w:sz="0" w:space="0" w:color="auto"/>
            <w:bottom w:val="none" w:sz="0" w:space="0" w:color="auto"/>
            <w:right w:val="none" w:sz="0" w:space="0" w:color="auto"/>
          </w:divBdr>
        </w:div>
        <w:div w:id="240994302">
          <w:marLeft w:val="0"/>
          <w:marRight w:val="0"/>
          <w:marTop w:val="0"/>
          <w:marBottom w:val="0"/>
          <w:divBdr>
            <w:top w:val="none" w:sz="0" w:space="0" w:color="auto"/>
            <w:left w:val="none" w:sz="0" w:space="0" w:color="auto"/>
            <w:bottom w:val="none" w:sz="0" w:space="0" w:color="auto"/>
            <w:right w:val="none" w:sz="0" w:space="0" w:color="auto"/>
          </w:divBdr>
        </w:div>
        <w:div w:id="2041932595">
          <w:marLeft w:val="0"/>
          <w:marRight w:val="0"/>
          <w:marTop w:val="0"/>
          <w:marBottom w:val="0"/>
          <w:divBdr>
            <w:top w:val="none" w:sz="0" w:space="0" w:color="auto"/>
            <w:left w:val="none" w:sz="0" w:space="0" w:color="auto"/>
            <w:bottom w:val="none" w:sz="0" w:space="0" w:color="auto"/>
            <w:right w:val="none" w:sz="0" w:space="0" w:color="auto"/>
          </w:divBdr>
        </w:div>
        <w:div w:id="740636017">
          <w:marLeft w:val="0"/>
          <w:marRight w:val="0"/>
          <w:marTop w:val="0"/>
          <w:marBottom w:val="0"/>
          <w:divBdr>
            <w:top w:val="none" w:sz="0" w:space="0" w:color="auto"/>
            <w:left w:val="none" w:sz="0" w:space="0" w:color="auto"/>
            <w:bottom w:val="none" w:sz="0" w:space="0" w:color="auto"/>
            <w:right w:val="none" w:sz="0" w:space="0" w:color="auto"/>
          </w:divBdr>
        </w:div>
        <w:div w:id="1342927145">
          <w:marLeft w:val="0"/>
          <w:marRight w:val="0"/>
          <w:marTop w:val="0"/>
          <w:marBottom w:val="0"/>
          <w:divBdr>
            <w:top w:val="none" w:sz="0" w:space="0" w:color="auto"/>
            <w:left w:val="none" w:sz="0" w:space="0" w:color="auto"/>
            <w:bottom w:val="none" w:sz="0" w:space="0" w:color="auto"/>
            <w:right w:val="none" w:sz="0" w:space="0" w:color="auto"/>
          </w:divBdr>
        </w:div>
        <w:div w:id="1714959967">
          <w:marLeft w:val="0"/>
          <w:marRight w:val="0"/>
          <w:marTop w:val="0"/>
          <w:marBottom w:val="0"/>
          <w:divBdr>
            <w:top w:val="none" w:sz="0" w:space="0" w:color="auto"/>
            <w:left w:val="none" w:sz="0" w:space="0" w:color="auto"/>
            <w:bottom w:val="none" w:sz="0" w:space="0" w:color="auto"/>
            <w:right w:val="none" w:sz="0" w:space="0" w:color="auto"/>
          </w:divBdr>
        </w:div>
        <w:div w:id="2104371451">
          <w:marLeft w:val="0"/>
          <w:marRight w:val="0"/>
          <w:marTop w:val="0"/>
          <w:marBottom w:val="0"/>
          <w:divBdr>
            <w:top w:val="none" w:sz="0" w:space="0" w:color="auto"/>
            <w:left w:val="none" w:sz="0" w:space="0" w:color="auto"/>
            <w:bottom w:val="none" w:sz="0" w:space="0" w:color="auto"/>
            <w:right w:val="none" w:sz="0" w:space="0" w:color="auto"/>
          </w:divBdr>
        </w:div>
        <w:div w:id="910388364">
          <w:marLeft w:val="0"/>
          <w:marRight w:val="0"/>
          <w:marTop w:val="0"/>
          <w:marBottom w:val="0"/>
          <w:divBdr>
            <w:top w:val="none" w:sz="0" w:space="0" w:color="auto"/>
            <w:left w:val="none" w:sz="0" w:space="0" w:color="auto"/>
            <w:bottom w:val="none" w:sz="0" w:space="0" w:color="auto"/>
            <w:right w:val="none" w:sz="0" w:space="0" w:color="auto"/>
          </w:divBdr>
        </w:div>
        <w:div w:id="1359545703">
          <w:marLeft w:val="0"/>
          <w:marRight w:val="0"/>
          <w:marTop w:val="0"/>
          <w:marBottom w:val="0"/>
          <w:divBdr>
            <w:top w:val="none" w:sz="0" w:space="0" w:color="auto"/>
            <w:left w:val="none" w:sz="0" w:space="0" w:color="auto"/>
            <w:bottom w:val="none" w:sz="0" w:space="0" w:color="auto"/>
            <w:right w:val="none" w:sz="0" w:space="0" w:color="auto"/>
          </w:divBdr>
        </w:div>
        <w:div w:id="963583371">
          <w:marLeft w:val="0"/>
          <w:marRight w:val="0"/>
          <w:marTop w:val="0"/>
          <w:marBottom w:val="0"/>
          <w:divBdr>
            <w:top w:val="none" w:sz="0" w:space="0" w:color="auto"/>
            <w:left w:val="none" w:sz="0" w:space="0" w:color="auto"/>
            <w:bottom w:val="none" w:sz="0" w:space="0" w:color="auto"/>
            <w:right w:val="none" w:sz="0" w:space="0" w:color="auto"/>
          </w:divBdr>
        </w:div>
        <w:div w:id="1953439165">
          <w:marLeft w:val="0"/>
          <w:marRight w:val="0"/>
          <w:marTop w:val="0"/>
          <w:marBottom w:val="0"/>
          <w:divBdr>
            <w:top w:val="none" w:sz="0" w:space="0" w:color="auto"/>
            <w:left w:val="none" w:sz="0" w:space="0" w:color="auto"/>
            <w:bottom w:val="none" w:sz="0" w:space="0" w:color="auto"/>
            <w:right w:val="none" w:sz="0" w:space="0" w:color="auto"/>
          </w:divBdr>
        </w:div>
        <w:div w:id="1827554443">
          <w:marLeft w:val="0"/>
          <w:marRight w:val="0"/>
          <w:marTop w:val="0"/>
          <w:marBottom w:val="0"/>
          <w:divBdr>
            <w:top w:val="none" w:sz="0" w:space="0" w:color="auto"/>
            <w:left w:val="none" w:sz="0" w:space="0" w:color="auto"/>
            <w:bottom w:val="none" w:sz="0" w:space="0" w:color="auto"/>
            <w:right w:val="none" w:sz="0" w:space="0" w:color="auto"/>
          </w:divBdr>
        </w:div>
        <w:div w:id="911239305">
          <w:marLeft w:val="0"/>
          <w:marRight w:val="0"/>
          <w:marTop w:val="0"/>
          <w:marBottom w:val="0"/>
          <w:divBdr>
            <w:top w:val="none" w:sz="0" w:space="0" w:color="auto"/>
            <w:left w:val="none" w:sz="0" w:space="0" w:color="auto"/>
            <w:bottom w:val="none" w:sz="0" w:space="0" w:color="auto"/>
            <w:right w:val="none" w:sz="0" w:space="0" w:color="auto"/>
          </w:divBdr>
        </w:div>
        <w:div w:id="1896890391">
          <w:marLeft w:val="0"/>
          <w:marRight w:val="0"/>
          <w:marTop w:val="0"/>
          <w:marBottom w:val="0"/>
          <w:divBdr>
            <w:top w:val="none" w:sz="0" w:space="0" w:color="auto"/>
            <w:left w:val="none" w:sz="0" w:space="0" w:color="auto"/>
            <w:bottom w:val="none" w:sz="0" w:space="0" w:color="auto"/>
            <w:right w:val="none" w:sz="0" w:space="0" w:color="auto"/>
          </w:divBdr>
        </w:div>
        <w:div w:id="1596354597">
          <w:marLeft w:val="0"/>
          <w:marRight w:val="0"/>
          <w:marTop w:val="0"/>
          <w:marBottom w:val="0"/>
          <w:divBdr>
            <w:top w:val="none" w:sz="0" w:space="0" w:color="auto"/>
            <w:left w:val="none" w:sz="0" w:space="0" w:color="auto"/>
            <w:bottom w:val="none" w:sz="0" w:space="0" w:color="auto"/>
            <w:right w:val="none" w:sz="0" w:space="0" w:color="auto"/>
          </w:divBdr>
        </w:div>
        <w:div w:id="1894727966">
          <w:marLeft w:val="0"/>
          <w:marRight w:val="0"/>
          <w:marTop w:val="0"/>
          <w:marBottom w:val="0"/>
          <w:divBdr>
            <w:top w:val="none" w:sz="0" w:space="0" w:color="auto"/>
            <w:left w:val="none" w:sz="0" w:space="0" w:color="auto"/>
            <w:bottom w:val="none" w:sz="0" w:space="0" w:color="auto"/>
            <w:right w:val="none" w:sz="0" w:space="0" w:color="auto"/>
          </w:divBdr>
        </w:div>
        <w:div w:id="1195508527">
          <w:marLeft w:val="0"/>
          <w:marRight w:val="0"/>
          <w:marTop w:val="0"/>
          <w:marBottom w:val="0"/>
          <w:divBdr>
            <w:top w:val="none" w:sz="0" w:space="0" w:color="auto"/>
            <w:left w:val="none" w:sz="0" w:space="0" w:color="auto"/>
            <w:bottom w:val="none" w:sz="0" w:space="0" w:color="auto"/>
            <w:right w:val="none" w:sz="0" w:space="0" w:color="auto"/>
          </w:divBdr>
        </w:div>
        <w:div w:id="871648033">
          <w:marLeft w:val="0"/>
          <w:marRight w:val="0"/>
          <w:marTop w:val="0"/>
          <w:marBottom w:val="0"/>
          <w:divBdr>
            <w:top w:val="none" w:sz="0" w:space="0" w:color="auto"/>
            <w:left w:val="none" w:sz="0" w:space="0" w:color="auto"/>
            <w:bottom w:val="none" w:sz="0" w:space="0" w:color="auto"/>
            <w:right w:val="none" w:sz="0" w:space="0" w:color="auto"/>
          </w:divBdr>
        </w:div>
        <w:div w:id="1050761401">
          <w:marLeft w:val="0"/>
          <w:marRight w:val="0"/>
          <w:marTop w:val="0"/>
          <w:marBottom w:val="0"/>
          <w:divBdr>
            <w:top w:val="none" w:sz="0" w:space="0" w:color="auto"/>
            <w:left w:val="none" w:sz="0" w:space="0" w:color="auto"/>
            <w:bottom w:val="none" w:sz="0" w:space="0" w:color="auto"/>
            <w:right w:val="none" w:sz="0" w:space="0" w:color="auto"/>
          </w:divBdr>
        </w:div>
        <w:div w:id="1142117872">
          <w:marLeft w:val="0"/>
          <w:marRight w:val="0"/>
          <w:marTop w:val="0"/>
          <w:marBottom w:val="0"/>
          <w:divBdr>
            <w:top w:val="none" w:sz="0" w:space="0" w:color="auto"/>
            <w:left w:val="none" w:sz="0" w:space="0" w:color="auto"/>
            <w:bottom w:val="none" w:sz="0" w:space="0" w:color="auto"/>
            <w:right w:val="none" w:sz="0" w:space="0" w:color="auto"/>
          </w:divBdr>
        </w:div>
        <w:div w:id="2016421527">
          <w:marLeft w:val="0"/>
          <w:marRight w:val="0"/>
          <w:marTop w:val="0"/>
          <w:marBottom w:val="0"/>
          <w:divBdr>
            <w:top w:val="none" w:sz="0" w:space="0" w:color="auto"/>
            <w:left w:val="none" w:sz="0" w:space="0" w:color="auto"/>
            <w:bottom w:val="none" w:sz="0" w:space="0" w:color="auto"/>
            <w:right w:val="none" w:sz="0" w:space="0" w:color="auto"/>
          </w:divBdr>
        </w:div>
        <w:div w:id="280649298">
          <w:marLeft w:val="0"/>
          <w:marRight w:val="0"/>
          <w:marTop w:val="0"/>
          <w:marBottom w:val="0"/>
          <w:divBdr>
            <w:top w:val="none" w:sz="0" w:space="0" w:color="auto"/>
            <w:left w:val="none" w:sz="0" w:space="0" w:color="auto"/>
            <w:bottom w:val="none" w:sz="0" w:space="0" w:color="auto"/>
            <w:right w:val="none" w:sz="0" w:space="0" w:color="auto"/>
          </w:divBdr>
        </w:div>
        <w:div w:id="271134410">
          <w:marLeft w:val="0"/>
          <w:marRight w:val="0"/>
          <w:marTop w:val="0"/>
          <w:marBottom w:val="0"/>
          <w:divBdr>
            <w:top w:val="none" w:sz="0" w:space="0" w:color="auto"/>
            <w:left w:val="none" w:sz="0" w:space="0" w:color="auto"/>
            <w:bottom w:val="none" w:sz="0" w:space="0" w:color="auto"/>
            <w:right w:val="none" w:sz="0" w:space="0" w:color="auto"/>
          </w:divBdr>
        </w:div>
        <w:div w:id="485508941">
          <w:marLeft w:val="0"/>
          <w:marRight w:val="0"/>
          <w:marTop w:val="0"/>
          <w:marBottom w:val="0"/>
          <w:divBdr>
            <w:top w:val="none" w:sz="0" w:space="0" w:color="auto"/>
            <w:left w:val="none" w:sz="0" w:space="0" w:color="auto"/>
            <w:bottom w:val="none" w:sz="0" w:space="0" w:color="auto"/>
            <w:right w:val="none" w:sz="0" w:space="0" w:color="auto"/>
          </w:divBdr>
        </w:div>
        <w:div w:id="1829787078">
          <w:marLeft w:val="0"/>
          <w:marRight w:val="0"/>
          <w:marTop w:val="0"/>
          <w:marBottom w:val="0"/>
          <w:divBdr>
            <w:top w:val="none" w:sz="0" w:space="0" w:color="auto"/>
            <w:left w:val="none" w:sz="0" w:space="0" w:color="auto"/>
            <w:bottom w:val="none" w:sz="0" w:space="0" w:color="auto"/>
            <w:right w:val="none" w:sz="0" w:space="0" w:color="auto"/>
          </w:divBdr>
        </w:div>
        <w:div w:id="974411232">
          <w:marLeft w:val="0"/>
          <w:marRight w:val="0"/>
          <w:marTop w:val="0"/>
          <w:marBottom w:val="0"/>
          <w:divBdr>
            <w:top w:val="none" w:sz="0" w:space="0" w:color="auto"/>
            <w:left w:val="none" w:sz="0" w:space="0" w:color="auto"/>
            <w:bottom w:val="none" w:sz="0" w:space="0" w:color="auto"/>
            <w:right w:val="none" w:sz="0" w:space="0" w:color="auto"/>
          </w:divBdr>
        </w:div>
        <w:div w:id="358286878">
          <w:marLeft w:val="0"/>
          <w:marRight w:val="0"/>
          <w:marTop w:val="0"/>
          <w:marBottom w:val="0"/>
          <w:divBdr>
            <w:top w:val="none" w:sz="0" w:space="0" w:color="auto"/>
            <w:left w:val="none" w:sz="0" w:space="0" w:color="auto"/>
            <w:bottom w:val="none" w:sz="0" w:space="0" w:color="auto"/>
            <w:right w:val="none" w:sz="0" w:space="0" w:color="auto"/>
          </w:divBdr>
        </w:div>
        <w:div w:id="1102385294">
          <w:marLeft w:val="0"/>
          <w:marRight w:val="0"/>
          <w:marTop w:val="0"/>
          <w:marBottom w:val="0"/>
          <w:divBdr>
            <w:top w:val="none" w:sz="0" w:space="0" w:color="auto"/>
            <w:left w:val="none" w:sz="0" w:space="0" w:color="auto"/>
            <w:bottom w:val="none" w:sz="0" w:space="0" w:color="auto"/>
            <w:right w:val="none" w:sz="0" w:space="0" w:color="auto"/>
          </w:divBdr>
        </w:div>
        <w:div w:id="656540823">
          <w:marLeft w:val="0"/>
          <w:marRight w:val="0"/>
          <w:marTop w:val="0"/>
          <w:marBottom w:val="0"/>
          <w:divBdr>
            <w:top w:val="none" w:sz="0" w:space="0" w:color="auto"/>
            <w:left w:val="none" w:sz="0" w:space="0" w:color="auto"/>
            <w:bottom w:val="none" w:sz="0" w:space="0" w:color="auto"/>
            <w:right w:val="none" w:sz="0" w:space="0" w:color="auto"/>
          </w:divBdr>
        </w:div>
        <w:div w:id="289554588">
          <w:marLeft w:val="0"/>
          <w:marRight w:val="0"/>
          <w:marTop w:val="0"/>
          <w:marBottom w:val="0"/>
          <w:divBdr>
            <w:top w:val="none" w:sz="0" w:space="0" w:color="auto"/>
            <w:left w:val="none" w:sz="0" w:space="0" w:color="auto"/>
            <w:bottom w:val="none" w:sz="0" w:space="0" w:color="auto"/>
            <w:right w:val="none" w:sz="0" w:space="0" w:color="auto"/>
          </w:divBdr>
        </w:div>
        <w:div w:id="902913362">
          <w:marLeft w:val="0"/>
          <w:marRight w:val="0"/>
          <w:marTop w:val="0"/>
          <w:marBottom w:val="0"/>
          <w:divBdr>
            <w:top w:val="none" w:sz="0" w:space="0" w:color="auto"/>
            <w:left w:val="none" w:sz="0" w:space="0" w:color="auto"/>
            <w:bottom w:val="none" w:sz="0" w:space="0" w:color="auto"/>
            <w:right w:val="none" w:sz="0" w:space="0" w:color="auto"/>
          </w:divBdr>
        </w:div>
        <w:div w:id="728964460">
          <w:marLeft w:val="0"/>
          <w:marRight w:val="0"/>
          <w:marTop w:val="0"/>
          <w:marBottom w:val="0"/>
          <w:divBdr>
            <w:top w:val="none" w:sz="0" w:space="0" w:color="auto"/>
            <w:left w:val="none" w:sz="0" w:space="0" w:color="auto"/>
            <w:bottom w:val="none" w:sz="0" w:space="0" w:color="auto"/>
            <w:right w:val="none" w:sz="0" w:space="0" w:color="auto"/>
          </w:divBdr>
        </w:div>
        <w:div w:id="1166046267">
          <w:marLeft w:val="0"/>
          <w:marRight w:val="0"/>
          <w:marTop w:val="0"/>
          <w:marBottom w:val="0"/>
          <w:divBdr>
            <w:top w:val="none" w:sz="0" w:space="0" w:color="auto"/>
            <w:left w:val="none" w:sz="0" w:space="0" w:color="auto"/>
            <w:bottom w:val="none" w:sz="0" w:space="0" w:color="auto"/>
            <w:right w:val="none" w:sz="0" w:space="0" w:color="auto"/>
          </w:divBdr>
        </w:div>
        <w:div w:id="856651015">
          <w:marLeft w:val="0"/>
          <w:marRight w:val="0"/>
          <w:marTop w:val="0"/>
          <w:marBottom w:val="0"/>
          <w:divBdr>
            <w:top w:val="none" w:sz="0" w:space="0" w:color="auto"/>
            <w:left w:val="none" w:sz="0" w:space="0" w:color="auto"/>
            <w:bottom w:val="none" w:sz="0" w:space="0" w:color="auto"/>
            <w:right w:val="none" w:sz="0" w:space="0" w:color="auto"/>
          </w:divBdr>
        </w:div>
        <w:div w:id="731775823">
          <w:marLeft w:val="0"/>
          <w:marRight w:val="0"/>
          <w:marTop w:val="0"/>
          <w:marBottom w:val="0"/>
          <w:divBdr>
            <w:top w:val="none" w:sz="0" w:space="0" w:color="auto"/>
            <w:left w:val="none" w:sz="0" w:space="0" w:color="auto"/>
            <w:bottom w:val="none" w:sz="0" w:space="0" w:color="auto"/>
            <w:right w:val="none" w:sz="0" w:space="0" w:color="auto"/>
          </w:divBdr>
        </w:div>
        <w:div w:id="2014067576">
          <w:marLeft w:val="0"/>
          <w:marRight w:val="0"/>
          <w:marTop w:val="0"/>
          <w:marBottom w:val="0"/>
          <w:divBdr>
            <w:top w:val="none" w:sz="0" w:space="0" w:color="auto"/>
            <w:left w:val="none" w:sz="0" w:space="0" w:color="auto"/>
            <w:bottom w:val="none" w:sz="0" w:space="0" w:color="auto"/>
            <w:right w:val="none" w:sz="0" w:space="0" w:color="auto"/>
          </w:divBdr>
        </w:div>
        <w:div w:id="25062279">
          <w:marLeft w:val="0"/>
          <w:marRight w:val="0"/>
          <w:marTop w:val="0"/>
          <w:marBottom w:val="0"/>
          <w:divBdr>
            <w:top w:val="none" w:sz="0" w:space="0" w:color="auto"/>
            <w:left w:val="none" w:sz="0" w:space="0" w:color="auto"/>
            <w:bottom w:val="none" w:sz="0" w:space="0" w:color="auto"/>
            <w:right w:val="none" w:sz="0" w:space="0" w:color="auto"/>
          </w:divBdr>
        </w:div>
        <w:div w:id="1244295603">
          <w:marLeft w:val="0"/>
          <w:marRight w:val="0"/>
          <w:marTop w:val="0"/>
          <w:marBottom w:val="0"/>
          <w:divBdr>
            <w:top w:val="none" w:sz="0" w:space="0" w:color="auto"/>
            <w:left w:val="none" w:sz="0" w:space="0" w:color="auto"/>
            <w:bottom w:val="none" w:sz="0" w:space="0" w:color="auto"/>
            <w:right w:val="none" w:sz="0" w:space="0" w:color="auto"/>
          </w:divBdr>
        </w:div>
        <w:div w:id="256721038">
          <w:marLeft w:val="0"/>
          <w:marRight w:val="0"/>
          <w:marTop w:val="0"/>
          <w:marBottom w:val="0"/>
          <w:divBdr>
            <w:top w:val="none" w:sz="0" w:space="0" w:color="auto"/>
            <w:left w:val="none" w:sz="0" w:space="0" w:color="auto"/>
            <w:bottom w:val="none" w:sz="0" w:space="0" w:color="auto"/>
            <w:right w:val="none" w:sz="0" w:space="0" w:color="auto"/>
          </w:divBdr>
        </w:div>
        <w:div w:id="540702565">
          <w:marLeft w:val="0"/>
          <w:marRight w:val="0"/>
          <w:marTop w:val="0"/>
          <w:marBottom w:val="0"/>
          <w:divBdr>
            <w:top w:val="none" w:sz="0" w:space="0" w:color="auto"/>
            <w:left w:val="none" w:sz="0" w:space="0" w:color="auto"/>
            <w:bottom w:val="none" w:sz="0" w:space="0" w:color="auto"/>
            <w:right w:val="none" w:sz="0" w:space="0" w:color="auto"/>
          </w:divBdr>
        </w:div>
        <w:div w:id="2134903038">
          <w:marLeft w:val="0"/>
          <w:marRight w:val="0"/>
          <w:marTop w:val="0"/>
          <w:marBottom w:val="0"/>
          <w:divBdr>
            <w:top w:val="none" w:sz="0" w:space="0" w:color="auto"/>
            <w:left w:val="none" w:sz="0" w:space="0" w:color="auto"/>
            <w:bottom w:val="none" w:sz="0" w:space="0" w:color="auto"/>
            <w:right w:val="none" w:sz="0" w:space="0" w:color="auto"/>
          </w:divBdr>
        </w:div>
      </w:divsChild>
    </w:div>
    <w:div w:id="302779389">
      <w:bodyDiv w:val="1"/>
      <w:marLeft w:val="0"/>
      <w:marRight w:val="0"/>
      <w:marTop w:val="0"/>
      <w:marBottom w:val="0"/>
      <w:divBdr>
        <w:top w:val="none" w:sz="0" w:space="0" w:color="auto"/>
        <w:left w:val="none" w:sz="0" w:space="0" w:color="auto"/>
        <w:bottom w:val="none" w:sz="0" w:space="0" w:color="auto"/>
        <w:right w:val="none" w:sz="0" w:space="0" w:color="auto"/>
      </w:divBdr>
      <w:divsChild>
        <w:div w:id="1975258219">
          <w:marLeft w:val="0"/>
          <w:marRight w:val="0"/>
          <w:marTop w:val="0"/>
          <w:marBottom w:val="0"/>
          <w:divBdr>
            <w:top w:val="none" w:sz="0" w:space="0" w:color="auto"/>
            <w:left w:val="none" w:sz="0" w:space="0" w:color="auto"/>
            <w:bottom w:val="none" w:sz="0" w:space="0" w:color="auto"/>
            <w:right w:val="none" w:sz="0" w:space="0" w:color="auto"/>
          </w:divBdr>
          <w:divsChild>
            <w:div w:id="22216717">
              <w:marLeft w:val="0"/>
              <w:marRight w:val="0"/>
              <w:marTop w:val="0"/>
              <w:marBottom w:val="0"/>
              <w:divBdr>
                <w:top w:val="none" w:sz="0" w:space="0" w:color="auto"/>
                <w:left w:val="none" w:sz="0" w:space="0" w:color="auto"/>
                <w:bottom w:val="none" w:sz="0" w:space="0" w:color="auto"/>
                <w:right w:val="none" w:sz="0" w:space="0" w:color="auto"/>
              </w:divBdr>
            </w:div>
          </w:divsChild>
        </w:div>
        <w:div w:id="807212134">
          <w:marLeft w:val="0"/>
          <w:marRight w:val="0"/>
          <w:marTop w:val="0"/>
          <w:marBottom w:val="0"/>
          <w:divBdr>
            <w:top w:val="none" w:sz="0" w:space="0" w:color="auto"/>
            <w:left w:val="none" w:sz="0" w:space="0" w:color="auto"/>
            <w:bottom w:val="none" w:sz="0" w:space="0" w:color="auto"/>
            <w:right w:val="none" w:sz="0" w:space="0" w:color="auto"/>
          </w:divBdr>
        </w:div>
      </w:divsChild>
    </w:div>
    <w:div w:id="713240960">
      <w:bodyDiv w:val="1"/>
      <w:marLeft w:val="0"/>
      <w:marRight w:val="0"/>
      <w:marTop w:val="0"/>
      <w:marBottom w:val="0"/>
      <w:divBdr>
        <w:top w:val="none" w:sz="0" w:space="0" w:color="auto"/>
        <w:left w:val="none" w:sz="0" w:space="0" w:color="auto"/>
        <w:bottom w:val="none" w:sz="0" w:space="0" w:color="auto"/>
        <w:right w:val="none" w:sz="0" w:space="0" w:color="auto"/>
      </w:divBdr>
      <w:divsChild>
        <w:div w:id="1997684301">
          <w:marLeft w:val="0"/>
          <w:marRight w:val="0"/>
          <w:marTop w:val="0"/>
          <w:marBottom w:val="0"/>
          <w:divBdr>
            <w:top w:val="none" w:sz="0" w:space="0" w:color="auto"/>
            <w:left w:val="none" w:sz="0" w:space="0" w:color="auto"/>
            <w:bottom w:val="none" w:sz="0" w:space="0" w:color="auto"/>
            <w:right w:val="none" w:sz="0" w:space="0" w:color="auto"/>
          </w:divBdr>
        </w:div>
      </w:divsChild>
    </w:div>
    <w:div w:id="1353727638">
      <w:bodyDiv w:val="1"/>
      <w:marLeft w:val="0"/>
      <w:marRight w:val="0"/>
      <w:marTop w:val="0"/>
      <w:marBottom w:val="0"/>
      <w:divBdr>
        <w:top w:val="none" w:sz="0" w:space="0" w:color="auto"/>
        <w:left w:val="none" w:sz="0" w:space="0" w:color="auto"/>
        <w:bottom w:val="none" w:sz="0" w:space="0" w:color="auto"/>
        <w:right w:val="none" w:sz="0" w:space="0" w:color="auto"/>
      </w:divBdr>
      <w:divsChild>
        <w:div w:id="2004815782">
          <w:marLeft w:val="0"/>
          <w:marRight w:val="0"/>
          <w:marTop w:val="0"/>
          <w:marBottom w:val="0"/>
          <w:divBdr>
            <w:top w:val="none" w:sz="0" w:space="0" w:color="auto"/>
            <w:left w:val="none" w:sz="0" w:space="0" w:color="auto"/>
            <w:bottom w:val="none" w:sz="0" w:space="0" w:color="auto"/>
            <w:right w:val="none" w:sz="0" w:space="0" w:color="auto"/>
          </w:divBdr>
          <w:divsChild>
            <w:div w:id="1288665105">
              <w:marLeft w:val="0"/>
              <w:marRight w:val="0"/>
              <w:marTop w:val="0"/>
              <w:marBottom w:val="0"/>
              <w:divBdr>
                <w:top w:val="none" w:sz="0" w:space="0" w:color="auto"/>
                <w:left w:val="none" w:sz="0" w:space="0" w:color="auto"/>
                <w:bottom w:val="none" w:sz="0" w:space="0" w:color="auto"/>
                <w:right w:val="none" w:sz="0" w:space="0" w:color="auto"/>
              </w:divBdr>
            </w:div>
            <w:div w:id="1357120016">
              <w:marLeft w:val="0"/>
              <w:marRight w:val="0"/>
              <w:marTop w:val="0"/>
              <w:marBottom w:val="0"/>
              <w:divBdr>
                <w:top w:val="none" w:sz="0" w:space="0" w:color="auto"/>
                <w:left w:val="none" w:sz="0" w:space="0" w:color="auto"/>
                <w:bottom w:val="none" w:sz="0" w:space="0" w:color="auto"/>
                <w:right w:val="none" w:sz="0" w:space="0" w:color="auto"/>
              </w:divBdr>
            </w:div>
            <w:div w:id="1865242066">
              <w:marLeft w:val="0"/>
              <w:marRight w:val="0"/>
              <w:marTop w:val="0"/>
              <w:marBottom w:val="0"/>
              <w:divBdr>
                <w:top w:val="none" w:sz="0" w:space="0" w:color="auto"/>
                <w:left w:val="none" w:sz="0" w:space="0" w:color="auto"/>
                <w:bottom w:val="none" w:sz="0" w:space="0" w:color="auto"/>
                <w:right w:val="none" w:sz="0" w:space="0" w:color="auto"/>
              </w:divBdr>
            </w:div>
          </w:divsChild>
        </w:div>
        <w:div w:id="1962490079">
          <w:marLeft w:val="0"/>
          <w:marRight w:val="0"/>
          <w:marTop w:val="0"/>
          <w:marBottom w:val="0"/>
          <w:divBdr>
            <w:top w:val="none" w:sz="0" w:space="0" w:color="auto"/>
            <w:left w:val="none" w:sz="0" w:space="0" w:color="auto"/>
            <w:bottom w:val="none" w:sz="0" w:space="0" w:color="auto"/>
            <w:right w:val="none" w:sz="0" w:space="0" w:color="auto"/>
          </w:divBdr>
          <w:divsChild>
            <w:div w:id="1378967911">
              <w:marLeft w:val="0"/>
              <w:marRight w:val="0"/>
              <w:marTop w:val="0"/>
              <w:marBottom w:val="0"/>
              <w:divBdr>
                <w:top w:val="none" w:sz="0" w:space="0" w:color="auto"/>
                <w:left w:val="none" w:sz="0" w:space="0" w:color="auto"/>
                <w:bottom w:val="none" w:sz="0" w:space="0" w:color="auto"/>
                <w:right w:val="none" w:sz="0" w:space="0" w:color="auto"/>
              </w:divBdr>
            </w:div>
            <w:div w:id="1804274447">
              <w:marLeft w:val="0"/>
              <w:marRight w:val="0"/>
              <w:marTop w:val="0"/>
              <w:marBottom w:val="0"/>
              <w:divBdr>
                <w:top w:val="none" w:sz="0" w:space="0" w:color="auto"/>
                <w:left w:val="none" w:sz="0" w:space="0" w:color="auto"/>
                <w:bottom w:val="none" w:sz="0" w:space="0" w:color="auto"/>
                <w:right w:val="none" w:sz="0" w:space="0" w:color="auto"/>
              </w:divBdr>
            </w:div>
            <w:div w:id="1401246077">
              <w:marLeft w:val="0"/>
              <w:marRight w:val="0"/>
              <w:marTop w:val="0"/>
              <w:marBottom w:val="0"/>
              <w:divBdr>
                <w:top w:val="none" w:sz="0" w:space="0" w:color="auto"/>
                <w:left w:val="none" w:sz="0" w:space="0" w:color="auto"/>
                <w:bottom w:val="none" w:sz="0" w:space="0" w:color="auto"/>
                <w:right w:val="none" w:sz="0" w:space="0" w:color="auto"/>
              </w:divBdr>
            </w:div>
          </w:divsChild>
        </w:div>
        <w:div w:id="975180516">
          <w:marLeft w:val="0"/>
          <w:marRight w:val="0"/>
          <w:marTop w:val="0"/>
          <w:marBottom w:val="0"/>
          <w:divBdr>
            <w:top w:val="none" w:sz="0" w:space="0" w:color="auto"/>
            <w:left w:val="none" w:sz="0" w:space="0" w:color="auto"/>
            <w:bottom w:val="none" w:sz="0" w:space="0" w:color="auto"/>
            <w:right w:val="none" w:sz="0" w:space="0" w:color="auto"/>
          </w:divBdr>
          <w:divsChild>
            <w:div w:id="1837727251">
              <w:marLeft w:val="0"/>
              <w:marRight w:val="0"/>
              <w:marTop w:val="0"/>
              <w:marBottom w:val="0"/>
              <w:divBdr>
                <w:top w:val="none" w:sz="0" w:space="0" w:color="auto"/>
                <w:left w:val="none" w:sz="0" w:space="0" w:color="auto"/>
                <w:bottom w:val="none" w:sz="0" w:space="0" w:color="auto"/>
                <w:right w:val="none" w:sz="0" w:space="0" w:color="auto"/>
              </w:divBdr>
            </w:div>
            <w:div w:id="916983469">
              <w:marLeft w:val="0"/>
              <w:marRight w:val="0"/>
              <w:marTop w:val="0"/>
              <w:marBottom w:val="0"/>
              <w:divBdr>
                <w:top w:val="none" w:sz="0" w:space="0" w:color="auto"/>
                <w:left w:val="none" w:sz="0" w:space="0" w:color="auto"/>
                <w:bottom w:val="none" w:sz="0" w:space="0" w:color="auto"/>
                <w:right w:val="none" w:sz="0" w:space="0" w:color="auto"/>
              </w:divBdr>
            </w:div>
            <w:div w:id="26103004">
              <w:marLeft w:val="0"/>
              <w:marRight w:val="0"/>
              <w:marTop w:val="0"/>
              <w:marBottom w:val="0"/>
              <w:divBdr>
                <w:top w:val="none" w:sz="0" w:space="0" w:color="auto"/>
                <w:left w:val="none" w:sz="0" w:space="0" w:color="auto"/>
                <w:bottom w:val="none" w:sz="0" w:space="0" w:color="auto"/>
                <w:right w:val="none" w:sz="0" w:space="0" w:color="auto"/>
              </w:divBdr>
            </w:div>
          </w:divsChild>
        </w:div>
        <w:div w:id="896815673">
          <w:marLeft w:val="0"/>
          <w:marRight w:val="0"/>
          <w:marTop w:val="0"/>
          <w:marBottom w:val="0"/>
          <w:divBdr>
            <w:top w:val="none" w:sz="0" w:space="0" w:color="auto"/>
            <w:left w:val="none" w:sz="0" w:space="0" w:color="auto"/>
            <w:bottom w:val="none" w:sz="0" w:space="0" w:color="auto"/>
            <w:right w:val="none" w:sz="0" w:space="0" w:color="auto"/>
          </w:divBdr>
        </w:div>
        <w:div w:id="1919974471">
          <w:marLeft w:val="0"/>
          <w:marRight w:val="0"/>
          <w:marTop w:val="0"/>
          <w:marBottom w:val="0"/>
          <w:divBdr>
            <w:top w:val="none" w:sz="0" w:space="0" w:color="auto"/>
            <w:left w:val="none" w:sz="0" w:space="0" w:color="auto"/>
            <w:bottom w:val="none" w:sz="0" w:space="0" w:color="auto"/>
            <w:right w:val="none" w:sz="0" w:space="0" w:color="auto"/>
          </w:divBdr>
        </w:div>
        <w:div w:id="1407650072">
          <w:marLeft w:val="0"/>
          <w:marRight w:val="0"/>
          <w:marTop w:val="0"/>
          <w:marBottom w:val="0"/>
          <w:divBdr>
            <w:top w:val="none" w:sz="0" w:space="0" w:color="auto"/>
            <w:left w:val="none" w:sz="0" w:space="0" w:color="auto"/>
            <w:bottom w:val="none" w:sz="0" w:space="0" w:color="auto"/>
            <w:right w:val="none" w:sz="0" w:space="0" w:color="auto"/>
          </w:divBdr>
        </w:div>
        <w:div w:id="1820069406">
          <w:marLeft w:val="0"/>
          <w:marRight w:val="0"/>
          <w:marTop w:val="0"/>
          <w:marBottom w:val="0"/>
          <w:divBdr>
            <w:top w:val="none" w:sz="0" w:space="0" w:color="auto"/>
            <w:left w:val="none" w:sz="0" w:space="0" w:color="auto"/>
            <w:bottom w:val="none" w:sz="0" w:space="0" w:color="auto"/>
            <w:right w:val="none" w:sz="0" w:space="0" w:color="auto"/>
          </w:divBdr>
        </w:div>
        <w:div w:id="780340946">
          <w:marLeft w:val="0"/>
          <w:marRight w:val="0"/>
          <w:marTop w:val="0"/>
          <w:marBottom w:val="0"/>
          <w:divBdr>
            <w:top w:val="none" w:sz="0" w:space="0" w:color="auto"/>
            <w:left w:val="none" w:sz="0" w:space="0" w:color="auto"/>
            <w:bottom w:val="none" w:sz="0" w:space="0" w:color="auto"/>
            <w:right w:val="none" w:sz="0" w:space="0" w:color="auto"/>
          </w:divBdr>
        </w:div>
        <w:div w:id="1706904116">
          <w:marLeft w:val="0"/>
          <w:marRight w:val="0"/>
          <w:marTop w:val="0"/>
          <w:marBottom w:val="0"/>
          <w:divBdr>
            <w:top w:val="none" w:sz="0" w:space="0" w:color="auto"/>
            <w:left w:val="none" w:sz="0" w:space="0" w:color="auto"/>
            <w:bottom w:val="none" w:sz="0" w:space="0" w:color="auto"/>
            <w:right w:val="none" w:sz="0" w:space="0" w:color="auto"/>
          </w:divBdr>
          <w:divsChild>
            <w:div w:id="539974649">
              <w:marLeft w:val="0"/>
              <w:marRight w:val="0"/>
              <w:marTop w:val="0"/>
              <w:marBottom w:val="0"/>
              <w:divBdr>
                <w:top w:val="none" w:sz="0" w:space="0" w:color="auto"/>
                <w:left w:val="none" w:sz="0" w:space="0" w:color="auto"/>
                <w:bottom w:val="none" w:sz="0" w:space="0" w:color="auto"/>
                <w:right w:val="none" w:sz="0" w:space="0" w:color="auto"/>
              </w:divBdr>
            </w:div>
            <w:div w:id="141427611">
              <w:marLeft w:val="0"/>
              <w:marRight w:val="0"/>
              <w:marTop w:val="0"/>
              <w:marBottom w:val="0"/>
              <w:divBdr>
                <w:top w:val="none" w:sz="0" w:space="0" w:color="auto"/>
                <w:left w:val="none" w:sz="0" w:space="0" w:color="auto"/>
                <w:bottom w:val="none" w:sz="0" w:space="0" w:color="auto"/>
                <w:right w:val="none" w:sz="0" w:space="0" w:color="auto"/>
              </w:divBdr>
            </w:div>
            <w:div w:id="1630554998">
              <w:marLeft w:val="0"/>
              <w:marRight w:val="0"/>
              <w:marTop w:val="0"/>
              <w:marBottom w:val="0"/>
              <w:divBdr>
                <w:top w:val="none" w:sz="0" w:space="0" w:color="auto"/>
                <w:left w:val="none" w:sz="0" w:space="0" w:color="auto"/>
                <w:bottom w:val="none" w:sz="0" w:space="0" w:color="auto"/>
                <w:right w:val="none" w:sz="0" w:space="0" w:color="auto"/>
              </w:divBdr>
            </w:div>
            <w:div w:id="465778736">
              <w:marLeft w:val="0"/>
              <w:marRight w:val="0"/>
              <w:marTop w:val="0"/>
              <w:marBottom w:val="0"/>
              <w:divBdr>
                <w:top w:val="none" w:sz="0" w:space="0" w:color="auto"/>
                <w:left w:val="none" w:sz="0" w:space="0" w:color="auto"/>
                <w:bottom w:val="none" w:sz="0" w:space="0" w:color="auto"/>
                <w:right w:val="none" w:sz="0" w:space="0" w:color="auto"/>
              </w:divBdr>
            </w:div>
          </w:divsChild>
        </w:div>
        <w:div w:id="1554386397">
          <w:marLeft w:val="0"/>
          <w:marRight w:val="0"/>
          <w:marTop w:val="0"/>
          <w:marBottom w:val="0"/>
          <w:divBdr>
            <w:top w:val="none" w:sz="0" w:space="0" w:color="auto"/>
            <w:left w:val="none" w:sz="0" w:space="0" w:color="auto"/>
            <w:bottom w:val="none" w:sz="0" w:space="0" w:color="auto"/>
            <w:right w:val="none" w:sz="0" w:space="0" w:color="auto"/>
          </w:divBdr>
          <w:divsChild>
            <w:div w:id="1327170168">
              <w:marLeft w:val="0"/>
              <w:marRight w:val="0"/>
              <w:marTop w:val="0"/>
              <w:marBottom w:val="0"/>
              <w:divBdr>
                <w:top w:val="none" w:sz="0" w:space="0" w:color="auto"/>
                <w:left w:val="none" w:sz="0" w:space="0" w:color="auto"/>
                <w:bottom w:val="none" w:sz="0" w:space="0" w:color="auto"/>
                <w:right w:val="none" w:sz="0" w:space="0" w:color="auto"/>
              </w:divBdr>
            </w:div>
            <w:div w:id="755060025">
              <w:marLeft w:val="0"/>
              <w:marRight w:val="0"/>
              <w:marTop w:val="0"/>
              <w:marBottom w:val="0"/>
              <w:divBdr>
                <w:top w:val="none" w:sz="0" w:space="0" w:color="auto"/>
                <w:left w:val="none" w:sz="0" w:space="0" w:color="auto"/>
                <w:bottom w:val="none" w:sz="0" w:space="0" w:color="auto"/>
                <w:right w:val="none" w:sz="0" w:space="0" w:color="auto"/>
              </w:divBdr>
            </w:div>
          </w:divsChild>
        </w:div>
        <w:div w:id="2028872183">
          <w:marLeft w:val="0"/>
          <w:marRight w:val="0"/>
          <w:marTop w:val="0"/>
          <w:marBottom w:val="0"/>
          <w:divBdr>
            <w:top w:val="none" w:sz="0" w:space="0" w:color="auto"/>
            <w:left w:val="none" w:sz="0" w:space="0" w:color="auto"/>
            <w:bottom w:val="none" w:sz="0" w:space="0" w:color="auto"/>
            <w:right w:val="none" w:sz="0" w:space="0" w:color="auto"/>
          </w:divBdr>
          <w:divsChild>
            <w:div w:id="556169734">
              <w:marLeft w:val="0"/>
              <w:marRight w:val="0"/>
              <w:marTop w:val="0"/>
              <w:marBottom w:val="0"/>
              <w:divBdr>
                <w:top w:val="none" w:sz="0" w:space="0" w:color="auto"/>
                <w:left w:val="none" w:sz="0" w:space="0" w:color="auto"/>
                <w:bottom w:val="none" w:sz="0" w:space="0" w:color="auto"/>
                <w:right w:val="none" w:sz="0" w:space="0" w:color="auto"/>
              </w:divBdr>
            </w:div>
            <w:div w:id="300695583">
              <w:marLeft w:val="0"/>
              <w:marRight w:val="0"/>
              <w:marTop w:val="0"/>
              <w:marBottom w:val="0"/>
              <w:divBdr>
                <w:top w:val="none" w:sz="0" w:space="0" w:color="auto"/>
                <w:left w:val="none" w:sz="0" w:space="0" w:color="auto"/>
                <w:bottom w:val="none" w:sz="0" w:space="0" w:color="auto"/>
                <w:right w:val="none" w:sz="0" w:space="0" w:color="auto"/>
              </w:divBdr>
            </w:div>
          </w:divsChild>
        </w:div>
        <w:div w:id="250047771">
          <w:marLeft w:val="0"/>
          <w:marRight w:val="0"/>
          <w:marTop w:val="0"/>
          <w:marBottom w:val="0"/>
          <w:divBdr>
            <w:top w:val="none" w:sz="0" w:space="0" w:color="auto"/>
            <w:left w:val="none" w:sz="0" w:space="0" w:color="auto"/>
            <w:bottom w:val="none" w:sz="0" w:space="0" w:color="auto"/>
            <w:right w:val="none" w:sz="0" w:space="0" w:color="auto"/>
          </w:divBdr>
          <w:divsChild>
            <w:div w:id="816609506">
              <w:marLeft w:val="0"/>
              <w:marRight w:val="0"/>
              <w:marTop w:val="0"/>
              <w:marBottom w:val="0"/>
              <w:divBdr>
                <w:top w:val="none" w:sz="0" w:space="0" w:color="auto"/>
                <w:left w:val="none" w:sz="0" w:space="0" w:color="auto"/>
                <w:bottom w:val="none" w:sz="0" w:space="0" w:color="auto"/>
                <w:right w:val="none" w:sz="0" w:space="0" w:color="auto"/>
              </w:divBdr>
            </w:div>
          </w:divsChild>
        </w:div>
        <w:div w:id="1269772127">
          <w:marLeft w:val="0"/>
          <w:marRight w:val="0"/>
          <w:marTop w:val="0"/>
          <w:marBottom w:val="0"/>
          <w:divBdr>
            <w:top w:val="none" w:sz="0" w:space="0" w:color="auto"/>
            <w:left w:val="none" w:sz="0" w:space="0" w:color="auto"/>
            <w:bottom w:val="none" w:sz="0" w:space="0" w:color="auto"/>
            <w:right w:val="none" w:sz="0" w:space="0" w:color="auto"/>
          </w:divBdr>
        </w:div>
        <w:div w:id="1440638480">
          <w:marLeft w:val="0"/>
          <w:marRight w:val="0"/>
          <w:marTop w:val="0"/>
          <w:marBottom w:val="0"/>
          <w:divBdr>
            <w:top w:val="none" w:sz="0" w:space="0" w:color="auto"/>
            <w:left w:val="none" w:sz="0" w:space="0" w:color="auto"/>
            <w:bottom w:val="none" w:sz="0" w:space="0" w:color="auto"/>
            <w:right w:val="none" w:sz="0" w:space="0" w:color="auto"/>
          </w:divBdr>
          <w:divsChild>
            <w:div w:id="1689134112">
              <w:marLeft w:val="0"/>
              <w:marRight w:val="0"/>
              <w:marTop w:val="0"/>
              <w:marBottom w:val="0"/>
              <w:divBdr>
                <w:top w:val="none" w:sz="0" w:space="0" w:color="auto"/>
                <w:left w:val="none" w:sz="0" w:space="0" w:color="auto"/>
                <w:bottom w:val="none" w:sz="0" w:space="0" w:color="auto"/>
                <w:right w:val="none" w:sz="0" w:space="0" w:color="auto"/>
              </w:divBdr>
            </w:div>
            <w:div w:id="296109999">
              <w:marLeft w:val="0"/>
              <w:marRight w:val="0"/>
              <w:marTop w:val="0"/>
              <w:marBottom w:val="0"/>
              <w:divBdr>
                <w:top w:val="none" w:sz="0" w:space="0" w:color="auto"/>
                <w:left w:val="none" w:sz="0" w:space="0" w:color="auto"/>
                <w:bottom w:val="none" w:sz="0" w:space="0" w:color="auto"/>
                <w:right w:val="none" w:sz="0" w:space="0" w:color="auto"/>
              </w:divBdr>
            </w:div>
          </w:divsChild>
        </w:div>
        <w:div w:id="365329177">
          <w:marLeft w:val="0"/>
          <w:marRight w:val="0"/>
          <w:marTop w:val="0"/>
          <w:marBottom w:val="0"/>
          <w:divBdr>
            <w:top w:val="none" w:sz="0" w:space="0" w:color="auto"/>
            <w:left w:val="none" w:sz="0" w:space="0" w:color="auto"/>
            <w:bottom w:val="none" w:sz="0" w:space="0" w:color="auto"/>
            <w:right w:val="none" w:sz="0" w:space="0" w:color="auto"/>
          </w:divBdr>
          <w:divsChild>
            <w:div w:id="672877534">
              <w:marLeft w:val="0"/>
              <w:marRight w:val="0"/>
              <w:marTop w:val="0"/>
              <w:marBottom w:val="0"/>
              <w:divBdr>
                <w:top w:val="none" w:sz="0" w:space="0" w:color="auto"/>
                <w:left w:val="none" w:sz="0" w:space="0" w:color="auto"/>
                <w:bottom w:val="none" w:sz="0" w:space="0" w:color="auto"/>
                <w:right w:val="none" w:sz="0" w:space="0" w:color="auto"/>
              </w:divBdr>
            </w:div>
          </w:divsChild>
        </w:div>
        <w:div w:id="1305768909">
          <w:marLeft w:val="0"/>
          <w:marRight w:val="0"/>
          <w:marTop w:val="0"/>
          <w:marBottom w:val="0"/>
          <w:divBdr>
            <w:top w:val="none" w:sz="0" w:space="0" w:color="auto"/>
            <w:left w:val="none" w:sz="0" w:space="0" w:color="auto"/>
            <w:bottom w:val="none" w:sz="0" w:space="0" w:color="auto"/>
            <w:right w:val="none" w:sz="0" w:space="0" w:color="auto"/>
          </w:divBdr>
          <w:divsChild>
            <w:div w:id="490145939">
              <w:marLeft w:val="0"/>
              <w:marRight w:val="0"/>
              <w:marTop w:val="0"/>
              <w:marBottom w:val="0"/>
              <w:divBdr>
                <w:top w:val="none" w:sz="0" w:space="0" w:color="auto"/>
                <w:left w:val="none" w:sz="0" w:space="0" w:color="auto"/>
                <w:bottom w:val="none" w:sz="0" w:space="0" w:color="auto"/>
                <w:right w:val="none" w:sz="0" w:space="0" w:color="auto"/>
              </w:divBdr>
            </w:div>
            <w:div w:id="1868056255">
              <w:marLeft w:val="0"/>
              <w:marRight w:val="0"/>
              <w:marTop w:val="0"/>
              <w:marBottom w:val="0"/>
              <w:divBdr>
                <w:top w:val="none" w:sz="0" w:space="0" w:color="auto"/>
                <w:left w:val="none" w:sz="0" w:space="0" w:color="auto"/>
                <w:bottom w:val="none" w:sz="0" w:space="0" w:color="auto"/>
                <w:right w:val="none" w:sz="0" w:space="0" w:color="auto"/>
              </w:divBdr>
            </w:div>
            <w:div w:id="802041504">
              <w:marLeft w:val="0"/>
              <w:marRight w:val="0"/>
              <w:marTop w:val="0"/>
              <w:marBottom w:val="0"/>
              <w:divBdr>
                <w:top w:val="none" w:sz="0" w:space="0" w:color="auto"/>
                <w:left w:val="none" w:sz="0" w:space="0" w:color="auto"/>
                <w:bottom w:val="none" w:sz="0" w:space="0" w:color="auto"/>
                <w:right w:val="none" w:sz="0" w:space="0" w:color="auto"/>
              </w:divBdr>
            </w:div>
          </w:divsChild>
        </w:div>
        <w:div w:id="81880230">
          <w:marLeft w:val="0"/>
          <w:marRight w:val="0"/>
          <w:marTop w:val="0"/>
          <w:marBottom w:val="0"/>
          <w:divBdr>
            <w:top w:val="none" w:sz="0" w:space="0" w:color="auto"/>
            <w:left w:val="none" w:sz="0" w:space="0" w:color="auto"/>
            <w:bottom w:val="none" w:sz="0" w:space="0" w:color="auto"/>
            <w:right w:val="none" w:sz="0" w:space="0" w:color="auto"/>
          </w:divBdr>
          <w:divsChild>
            <w:div w:id="579605250">
              <w:marLeft w:val="0"/>
              <w:marRight w:val="0"/>
              <w:marTop w:val="0"/>
              <w:marBottom w:val="0"/>
              <w:divBdr>
                <w:top w:val="none" w:sz="0" w:space="0" w:color="auto"/>
                <w:left w:val="none" w:sz="0" w:space="0" w:color="auto"/>
                <w:bottom w:val="none" w:sz="0" w:space="0" w:color="auto"/>
                <w:right w:val="none" w:sz="0" w:space="0" w:color="auto"/>
              </w:divBdr>
            </w:div>
            <w:div w:id="896741910">
              <w:marLeft w:val="0"/>
              <w:marRight w:val="0"/>
              <w:marTop w:val="0"/>
              <w:marBottom w:val="0"/>
              <w:divBdr>
                <w:top w:val="none" w:sz="0" w:space="0" w:color="auto"/>
                <w:left w:val="none" w:sz="0" w:space="0" w:color="auto"/>
                <w:bottom w:val="none" w:sz="0" w:space="0" w:color="auto"/>
                <w:right w:val="none" w:sz="0" w:space="0" w:color="auto"/>
              </w:divBdr>
            </w:div>
            <w:div w:id="2053799715">
              <w:marLeft w:val="0"/>
              <w:marRight w:val="0"/>
              <w:marTop w:val="0"/>
              <w:marBottom w:val="0"/>
              <w:divBdr>
                <w:top w:val="none" w:sz="0" w:space="0" w:color="auto"/>
                <w:left w:val="none" w:sz="0" w:space="0" w:color="auto"/>
                <w:bottom w:val="none" w:sz="0" w:space="0" w:color="auto"/>
                <w:right w:val="none" w:sz="0" w:space="0" w:color="auto"/>
              </w:divBdr>
            </w:div>
            <w:div w:id="1251812294">
              <w:marLeft w:val="0"/>
              <w:marRight w:val="0"/>
              <w:marTop w:val="0"/>
              <w:marBottom w:val="0"/>
              <w:divBdr>
                <w:top w:val="none" w:sz="0" w:space="0" w:color="auto"/>
                <w:left w:val="none" w:sz="0" w:space="0" w:color="auto"/>
                <w:bottom w:val="none" w:sz="0" w:space="0" w:color="auto"/>
                <w:right w:val="none" w:sz="0" w:space="0" w:color="auto"/>
              </w:divBdr>
            </w:div>
          </w:divsChild>
        </w:div>
        <w:div w:id="1645701133">
          <w:marLeft w:val="0"/>
          <w:marRight w:val="0"/>
          <w:marTop w:val="0"/>
          <w:marBottom w:val="0"/>
          <w:divBdr>
            <w:top w:val="none" w:sz="0" w:space="0" w:color="auto"/>
            <w:left w:val="none" w:sz="0" w:space="0" w:color="auto"/>
            <w:bottom w:val="none" w:sz="0" w:space="0" w:color="auto"/>
            <w:right w:val="none" w:sz="0" w:space="0" w:color="auto"/>
          </w:divBdr>
          <w:divsChild>
            <w:div w:id="144395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77896">
      <w:bodyDiv w:val="1"/>
      <w:marLeft w:val="0"/>
      <w:marRight w:val="0"/>
      <w:marTop w:val="0"/>
      <w:marBottom w:val="0"/>
      <w:divBdr>
        <w:top w:val="none" w:sz="0" w:space="0" w:color="auto"/>
        <w:left w:val="none" w:sz="0" w:space="0" w:color="auto"/>
        <w:bottom w:val="none" w:sz="0" w:space="0" w:color="auto"/>
        <w:right w:val="none" w:sz="0" w:space="0" w:color="auto"/>
      </w:divBdr>
      <w:divsChild>
        <w:div w:id="1883394716">
          <w:marLeft w:val="0"/>
          <w:marRight w:val="0"/>
          <w:marTop w:val="0"/>
          <w:marBottom w:val="0"/>
          <w:divBdr>
            <w:top w:val="none" w:sz="0" w:space="0" w:color="auto"/>
            <w:left w:val="none" w:sz="0" w:space="0" w:color="auto"/>
            <w:bottom w:val="none" w:sz="0" w:space="0" w:color="auto"/>
            <w:right w:val="none" w:sz="0" w:space="0" w:color="auto"/>
          </w:divBdr>
        </w:div>
      </w:divsChild>
    </w:div>
    <w:div w:id="1694454986">
      <w:bodyDiv w:val="1"/>
      <w:marLeft w:val="0"/>
      <w:marRight w:val="0"/>
      <w:marTop w:val="0"/>
      <w:marBottom w:val="0"/>
      <w:divBdr>
        <w:top w:val="none" w:sz="0" w:space="0" w:color="auto"/>
        <w:left w:val="none" w:sz="0" w:space="0" w:color="auto"/>
        <w:bottom w:val="none" w:sz="0" w:space="0" w:color="auto"/>
        <w:right w:val="none" w:sz="0" w:space="0" w:color="auto"/>
      </w:divBdr>
      <w:divsChild>
        <w:div w:id="1138761901">
          <w:marLeft w:val="0"/>
          <w:marRight w:val="0"/>
          <w:marTop w:val="0"/>
          <w:marBottom w:val="0"/>
          <w:divBdr>
            <w:top w:val="none" w:sz="0" w:space="0" w:color="auto"/>
            <w:left w:val="none" w:sz="0" w:space="0" w:color="auto"/>
            <w:bottom w:val="none" w:sz="0" w:space="0" w:color="auto"/>
            <w:right w:val="none" w:sz="0" w:space="0" w:color="auto"/>
          </w:divBdr>
        </w:div>
        <w:div w:id="788596200">
          <w:marLeft w:val="0"/>
          <w:marRight w:val="0"/>
          <w:marTop w:val="0"/>
          <w:marBottom w:val="0"/>
          <w:divBdr>
            <w:top w:val="none" w:sz="0" w:space="0" w:color="auto"/>
            <w:left w:val="none" w:sz="0" w:space="0" w:color="auto"/>
            <w:bottom w:val="none" w:sz="0" w:space="0" w:color="auto"/>
            <w:right w:val="none" w:sz="0" w:space="0" w:color="auto"/>
          </w:divBdr>
        </w:div>
        <w:div w:id="602151942">
          <w:marLeft w:val="0"/>
          <w:marRight w:val="0"/>
          <w:marTop w:val="0"/>
          <w:marBottom w:val="0"/>
          <w:divBdr>
            <w:top w:val="none" w:sz="0" w:space="0" w:color="auto"/>
            <w:left w:val="none" w:sz="0" w:space="0" w:color="auto"/>
            <w:bottom w:val="none" w:sz="0" w:space="0" w:color="auto"/>
            <w:right w:val="none" w:sz="0" w:space="0" w:color="auto"/>
          </w:divBdr>
        </w:div>
        <w:div w:id="843590895">
          <w:marLeft w:val="0"/>
          <w:marRight w:val="0"/>
          <w:marTop w:val="0"/>
          <w:marBottom w:val="0"/>
          <w:divBdr>
            <w:top w:val="none" w:sz="0" w:space="0" w:color="auto"/>
            <w:left w:val="none" w:sz="0" w:space="0" w:color="auto"/>
            <w:bottom w:val="none" w:sz="0" w:space="0" w:color="auto"/>
            <w:right w:val="none" w:sz="0" w:space="0" w:color="auto"/>
          </w:divBdr>
        </w:div>
        <w:div w:id="1703093029">
          <w:marLeft w:val="0"/>
          <w:marRight w:val="0"/>
          <w:marTop w:val="0"/>
          <w:marBottom w:val="0"/>
          <w:divBdr>
            <w:top w:val="none" w:sz="0" w:space="0" w:color="auto"/>
            <w:left w:val="none" w:sz="0" w:space="0" w:color="auto"/>
            <w:bottom w:val="none" w:sz="0" w:space="0" w:color="auto"/>
            <w:right w:val="none" w:sz="0" w:space="0" w:color="auto"/>
          </w:divBdr>
        </w:div>
        <w:div w:id="1283994134">
          <w:marLeft w:val="0"/>
          <w:marRight w:val="0"/>
          <w:marTop w:val="0"/>
          <w:marBottom w:val="0"/>
          <w:divBdr>
            <w:top w:val="none" w:sz="0" w:space="0" w:color="auto"/>
            <w:left w:val="none" w:sz="0" w:space="0" w:color="auto"/>
            <w:bottom w:val="none" w:sz="0" w:space="0" w:color="auto"/>
            <w:right w:val="none" w:sz="0" w:space="0" w:color="auto"/>
          </w:divBdr>
        </w:div>
        <w:div w:id="32727996">
          <w:marLeft w:val="0"/>
          <w:marRight w:val="0"/>
          <w:marTop w:val="0"/>
          <w:marBottom w:val="0"/>
          <w:divBdr>
            <w:top w:val="none" w:sz="0" w:space="0" w:color="auto"/>
            <w:left w:val="none" w:sz="0" w:space="0" w:color="auto"/>
            <w:bottom w:val="none" w:sz="0" w:space="0" w:color="auto"/>
            <w:right w:val="none" w:sz="0" w:space="0" w:color="auto"/>
          </w:divBdr>
        </w:div>
        <w:div w:id="1316570130">
          <w:marLeft w:val="0"/>
          <w:marRight w:val="0"/>
          <w:marTop w:val="0"/>
          <w:marBottom w:val="0"/>
          <w:divBdr>
            <w:top w:val="none" w:sz="0" w:space="0" w:color="auto"/>
            <w:left w:val="none" w:sz="0" w:space="0" w:color="auto"/>
            <w:bottom w:val="none" w:sz="0" w:space="0" w:color="auto"/>
            <w:right w:val="none" w:sz="0" w:space="0" w:color="auto"/>
          </w:divBdr>
        </w:div>
        <w:div w:id="2051053">
          <w:marLeft w:val="0"/>
          <w:marRight w:val="0"/>
          <w:marTop w:val="0"/>
          <w:marBottom w:val="0"/>
          <w:divBdr>
            <w:top w:val="none" w:sz="0" w:space="0" w:color="auto"/>
            <w:left w:val="none" w:sz="0" w:space="0" w:color="auto"/>
            <w:bottom w:val="none" w:sz="0" w:space="0" w:color="auto"/>
            <w:right w:val="none" w:sz="0" w:space="0" w:color="auto"/>
          </w:divBdr>
        </w:div>
        <w:div w:id="1781952652">
          <w:marLeft w:val="0"/>
          <w:marRight w:val="0"/>
          <w:marTop w:val="0"/>
          <w:marBottom w:val="0"/>
          <w:divBdr>
            <w:top w:val="none" w:sz="0" w:space="0" w:color="auto"/>
            <w:left w:val="none" w:sz="0" w:space="0" w:color="auto"/>
            <w:bottom w:val="none" w:sz="0" w:space="0" w:color="auto"/>
            <w:right w:val="none" w:sz="0" w:space="0" w:color="auto"/>
          </w:divBdr>
        </w:div>
        <w:div w:id="1238174117">
          <w:marLeft w:val="0"/>
          <w:marRight w:val="0"/>
          <w:marTop w:val="0"/>
          <w:marBottom w:val="0"/>
          <w:divBdr>
            <w:top w:val="none" w:sz="0" w:space="0" w:color="auto"/>
            <w:left w:val="none" w:sz="0" w:space="0" w:color="auto"/>
            <w:bottom w:val="none" w:sz="0" w:space="0" w:color="auto"/>
            <w:right w:val="none" w:sz="0" w:space="0" w:color="auto"/>
          </w:divBdr>
        </w:div>
        <w:div w:id="1494182213">
          <w:marLeft w:val="0"/>
          <w:marRight w:val="0"/>
          <w:marTop w:val="0"/>
          <w:marBottom w:val="0"/>
          <w:divBdr>
            <w:top w:val="none" w:sz="0" w:space="0" w:color="auto"/>
            <w:left w:val="none" w:sz="0" w:space="0" w:color="auto"/>
            <w:bottom w:val="none" w:sz="0" w:space="0" w:color="auto"/>
            <w:right w:val="none" w:sz="0" w:space="0" w:color="auto"/>
          </w:divBdr>
          <w:divsChild>
            <w:div w:id="1833639420">
              <w:marLeft w:val="0"/>
              <w:marRight w:val="0"/>
              <w:marTop w:val="30"/>
              <w:marBottom w:val="30"/>
              <w:divBdr>
                <w:top w:val="none" w:sz="0" w:space="0" w:color="auto"/>
                <w:left w:val="none" w:sz="0" w:space="0" w:color="auto"/>
                <w:bottom w:val="none" w:sz="0" w:space="0" w:color="auto"/>
                <w:right w:val="none" w:sz="0" w:space="0" w:color="auto"/>
              </w:divBdr>
              <w:divsChild>
                <w:div w:id="235017531">
                  <w:marLeft w:val="0"/>
                  <w:marRight w:val="0"/>
                  <w:marTop w:val="0"/>
                  <w:marBottom w:val="0"/>
                  <w:divBdr>
                    <w:top w:val="none" w:sz="0" w:space="0" w:color="auto"/>
                    <w:left w:val="none" w:sz="0" w:space="0" w:color="auto"/>
                    <w:bottom w:val="none" w:sz="0" w:space="0" w:color="auto"/>
                    <w:right w:val="none" w:sz="0" w:space="0" w:color="auto"/>
                  </w:divBdr>
                  <w:divsChild>
                    <w:div w:id="475874519">
                      <w:marLeft w:val="0"/>
                      <w:marRight w:val="0"/>
                      <w:marTop w:val="0"/>
                      <w:marBottom w:val="0"/>
                      <w:divBdr>
                        <w:top w:val="none" w:sz="0" w:space="0" w:color="auto"/>
                        <w:left w:val="none" w:sz="0" w:space="0" w:color="auto"/>
                        <w:bottom w:val="none" w:sz="0" w:space="0" w:color="auto"/>
                        <w:right w:val="none" w:sz="0" w:space="0" w:color="auto"/>
                      </w:divBdr>
                    </w:div>
                  </w:divsChild>
                </w:div>
                <w:div w:id="1996177246">
                  <w:marLeft w:val="0"/>
                  <w:marRight w:val="0"/>
                  <w:marTop w:val="0"/>
                  <w:marBottom w:val="0"/>
                  <w:divBdr>
                    <w:top w:val="none" w:sz="0" w:space="0" w:color="auto"/>
                    <w:left w:val="none" w:sz="0" w:space="0" w:color="auto"/>
                    <w:bottom w:val="none" w:sz="0" w:space="0" w:color="auto"/>
                    <w:right w:val="none" w:sz="0" w:space="0" w:color="auto"/>
                  </w:divBdr>
                  <w:divsChild>
                    <w:div w:id="189731210">
                      <w:marLeft w:val="0"/>
                      <w:marRight w:val="0"/>
                      <w:marTop w:val="0"/>
                      <w:marBottom w:val="0"/>
                      <w:divBdr>
                        <w:top w:val="none" w:sz="0" w:space="0" w:color="auto"/>
                        <w:left w:val="none" w:sz="0" w:space="0" w:color="auto"/>
                        <w:bottom w:val="none" w:sz="0" w:space="0" w:color="auto"/>
                        <w:right w:val="none" w:sz="0" w:space="0" w:color="auto"/>
                      </w:divBdr>
                    </w:div>
                  </w:divsChild>
                </w:div>
                <w:div w:id="1836147968">
                  <w:marLeft w:val="0"/>
                  <w:marRight w:val="0"/>
                  <w:marTop w:val="0"/>
                  <w:marBottom w:val="0"/>
                  <w:divBdr>
                    <w:top w:val="none" w:sz="0" w:space="0" w:color="auto"/>
                    <w:left w:val="none" w:sz="0" w:space="0" w:color="auto"/>
                    <w:bottom w:val="none" w:sz="0" w:space="0" w:color="auto"/>
                    <w:right w:val="none" w:sz="0" w:space="0" w:color="auto"/>
                  </w:divBdr>
                  <w:divsChild>
                    <w:div w:id="200018727">
                      <w:marLeft w:val="0"/>
                      <w:marRight w:val="0"/>
                      <w:marTop w:val="0"/>
                      <w:marBottom w:val="0"/>
                      <w:divBdr>
                        <w:top w:val="none" w:sz="0" w:space="0" w:color="auto"/>
                        <w:left w:val="none" w:sz="0" w:space="0" w:color="auto"/>
                        <w:bottom w:val="none" w:sz="0" w:space="0" w:color="auto"/>
                        <w:right w:val="none" w:sz="0" w:space="0" w:color="auto"/>
                      </w:divBdr>
                    </w:div>
                  </w:divsChild>
                </w:div>
                <w:div w:id="1933856447">
                  <w:marLeft w:val="0"/>
                  <w:marRight w:val="0"/>
                  <w:marTop w:val="0"/>
                  <w:marBottom w:val="0"/>
                  <w:divBdr>
                    <w:top w:val="none" w:sz="0" w:space="0" w:color="auto"/>
                    <w:left w:val="none" w:sz="0" w:space="0" w:color="auto"/>
                    <w:bottom w:val="none" w:sz="0" w:space="0" w:color="auto"/>
                    <w:right w:val="none" w:sz="0" w:space="0" w:color="auto"/>
                  </w:divBdr>
                  <w:divsChild>
                    <w:div w:id="1301808778">
                      <w:marLeft w:val="0"/>
                      <w:marRight w:val="0"/>
                      <w:marTop w:val="0"/>
                      <w:marBottom w:val="0"/>
                      <w:divBdr>
                        <w:top w:val="none" w:sz="0" w:space="0" w:color="auto"/>
                        <w:left w:val="none" w:sz="0" w:space="0" w:color="auto"/>
                        <w:bottom w:val="none" w:sz="0" w:space="0" w:color="auto"/>
                        <w:right w:val="none" w:sz="0" w:space="0" w:color="auto"/>
                      </w:divBdr>
                    </w:div>
                  </w:divsChild>
                </w:div>
                <w:div w:id="2072313963">
                  <w:marLeft w:val="0"/>
                  <w:marRight w:val="0"/>
                  <w:marTop w:val="0"/>
                  <w:marBottom w:val="0"/>
                  <w:divBdr>
                    <w:top w:val="none" w:sz="0" w:space="0" w:color="auto"/>
                    <w:left w:val="none" w:sz="0" w:space="0" w:color="auto"/>
                    <w:bottom w:val="none" w:sz="0" w:space="0" w:color="auto"/>
                    <w:right w:val="none" w:sz="0" w:space="0" w:color="auto"/>
                  </w:divBdr>
                  <w:divsChild>
                    <w:div w:id="170950424">
                      <w:marLeft w:val="0"/>
                      <w:marRight w:val="0"/>
                      <w:marTop w:val="0"/>
                      <w:marBottom w:val="0"/>
                      <w:divBdr>
                        <w:top w:val="none" w:sz="0" w:space="0" w:color="auto"/>
                        <w:left w:val="none" w:sz="0" w:space="0" w:color="auto"/>
                        <w:bottom w:val="none" w:sz="0" w:space="0" w:color="auto"/>
                        <w:right w:val="none" w:sz="0" w:space="0" w:color="auto"/>
                      </w:divBdr>
                    </w:div>
                  </w:divsChild>
                </w:div>
                <w:div w:id="1207253227">
                  <w:marLeft w:val="0"/>
                  <w:marRight w:val="0"/>
                  <w:marTop w:val="0"/>
                  <w:marBottom w:val="0"/>
                  <w:divBdr>
                    <w:top w:val="none" w:sz="0" w:space="0" w:color="auto"/>
                    <w:left w:val="none" w:sz="0" w:space="0" w:color="auto"/>
                    <w:bottom w:val="none" w:sz="0" w:space="0" w:color="auto"/>
                    <w:right w:val="none" w:sz="0" w:space="0" w:color="auto"/>
                  </w:divBdr>
                  <w:divsChild>
                    <w:div w:id="253630734">
                      <w:marLeft w:val="0"/>
                      <w:marRight w:val="0"/>
                      <w:marTop w:val="0"/>
                      <w:marBottom w:val="0"/>
                      <w:divBdr>
                        <w:top w:val="none" w:sz="0" w:space="0" w:color="auto"/>
                        <w:left w:val="none" w:sz="0" w:space="0" w:color="auto"/>
                        <w:bottom w:val="none" w:sz="0" w:space="0" w:color="auto"/>
                        <w:right w:val="none" w:sz="0" w:space="0" w:color="auto"/>
                      </w:divBdr>
                    </w:div>
                  </w:divsChild>
                </w:div>
                <w:div w:id="1889296456">
                  <w:marLeft w:val="0"/>
                  <w:marRight w:val="0"/>
                  <w:marTop w:val="0"/>
                  <w:marBottom w:val="0"/>
                  <w:divBdr>
                    <w:top w:val="none" w:sz="0" w:space="0" w:color="auto"/>
                    <w:left w:val="none" w:sz="0" w:space="0" w:color="auto"/>
                    <w:bottom w:val="none" w:sz="0" w:space="0" w:color="auto"/>
                    <w:right w:val="none" w:sz="0" w:space="0" w:color="auto"/>
                  </w:divBdr>
                  <w:divsChild>
                    <w:div w:id="661739519">
                      <w:marLeft w:val="0"/>
                      <w:marRight w:val="0"/>
                      <w:marTop w:val="0"/>
                      <w:marBottom w:val="0"/>
                      <w:divBdr>
                        <w:top w:val="none" w:sz="0" w:space="0" w:color="auto"/>
                        <w:left w:val="none" w:sz="0" w:space="0" w:color="auto"/>
                        <w:bottom w:val="none" w:sz="0" w:space="0" w:color="auto"/>
                        <w:right w:val="none" w:sz="0" w:space="0" w:color="auto"/>
                      </w:divBdr>
                    </w:div>
                  </w:divsChild>
                </w:div>
                <w:div w:id="1369912515">
                  <w:marLeft w:val="0"/>
                  <w:marRight w:val="0"/>
                  <w:marTop w:val="0"/>
                  <w:marBottom w:val="0"/>
                  <w:divBdr>
                    <w:top w:val="none" w:sz="0" w:space="0" w:color="auto"/>
                    <w:left w:val="none" w:sz="0" w:space="0" w:color="auto"/>
                    <w:bottom w:val="none" w:sz="0" w:space="0" w:color="auto"/>
                    <w:right w:val="none" w:sz="0" w:space="0" w:color="auto"/>
                  </w:divBdr>
                  <w:divsChild>
                    <w:div w:id="1305158814">
                      <w:marLeft w:val="0"/>
                      <w:marRight w:val="0"/>
                      <w:marTop w:val="0"/>
                      <w:marBottom w:val="0"/>
                      <w:divBdr>
                        <w:top w:val="none" w:sz="0" w:space="0" w:color="auto"/>
                        <w:left w:val="none" w:sz="0" w:space="0" w:color="auto"/>
                        <w:bottom w:val="none" w:sz="0" w:space="0" w:color="auto"/>
                        <w:right w:val="none" w:sz="0" w:space="0" w:color="auto"/>
                      </w:divBdr>
                    </w:div>
                  </w:divsChild>
                </w:div>
                <w:div w:id="1205141701">
                  <w:marLeft w:val="0"/>
                  <w:marRight w:val="0"/>
                  <w:marTop w:val="0"/>
                  <w:marBottom w:val="0"/>
                  <w:divBdr>
                    <w:top w:val="none" w:sz="0" w:space="0" w:color="auto"/>
                    <w:left w:val="none" w:sz="0" w:space="0" w:color="auto"/>
                    <w:bottom w:val="none" w:sz="0" w:space="0" w:color="auto"/>
                    <w:right w:val="none" w:sz="0" w:space="0" w:color="auto"/>
                  </w:divBdr>
                  <w:divsChild>
                    <w:div w:id="810446741">
                      <w:marLeft w:val="0"/>
                      <w:marRight w:val="0"/>
                      <w:marTop w:val="0"/>
                      <w:marBottom w:val="0"/>
                      <w:divBdr>
                        <w:top w:val="none" w:sz="0" w:space="0" w:color="auto"/>
                        <w:left w:val="none" w:sz="0" w:space="0" w:color="auto"/>
                        <w:bottom w:val="none" w:sz="0" w:space="0" w:color="auto"/>
                        <w:right w:val="none" w:sz="0" w:space="0" w:color="auto"/>
                      </w:divBdr>
                    </w:div>
                  </w:divsChild>
                </w:div>
                <w:div w:id="1737895831">
                  <w:marLeft w:val="0"/>
                  <w:marRight w:val="0"/>
                  <w:marTop w:val="0"/>
                  <w:marBottom w:val="0"/>
                  <w:divBdr>
                    <w:top w:val="none" w:sz="0" w:space="0" w:color="auto"/>
                    <w:left w:val="none" w:sz="0" w:space="0" w:color="auto"/>
                    <w:bottom w:val="none" w:sz="0" w:space="0" w:color="auto"/>
                    <w:right w:val="none" w:sz="0" w:space="0" w:color="auto"/>
                  </w:divBdr>
                  <w:divsChild>
                    <w:div w:id="365763418">
                      <w:marLeft w:val="0"/>
                      <w:marRight w:val="0"/>
                      <w:marTop w:val="0"/>
                      <w:marBottom w:val="0"/>
                      <w:divBdr>
                        <w:top w:val="none" w:sz="0" w:space="0" w:color="auto"/>
                        <w:left w:val="none" w:sz="0" w:space="0" w:color="auto"/>
                        <w:bottom w:val="none" w:sz="0" w:space="0" w:color="auto"/>
                        <w:right w:val="none" w:sz="0" w:space="0" w:color="auto"/>
                      </w:divBdr>
                    </w:div>
                  </w:divsChild>
                </w:div>
                <w:div w:id="1149983699">
                  <w:marLeft w:val="0"/>
                  <w:marRight w:val="0"/>
                  <w:marTop w:val="0"/>
                  <w:marBottom w:val="0"/>
                  <w:divBdr>
                    <w:top w:val="none" w:sz="0" w:space="0" w:color="auto"/>
                    <w:left w:val="none" w:sz="0" w:space="0" w:color="auto"/>
                    <w:bottom w:val="none" w:sz="0" w:space="0" w:color="auto"/>
                    <w:right w:val="none" w:sz="0" w:space="0" w:color="auto"/>
                  </w:divBdr>
                  <w:divsChild>
                    <w:div w:id="1545631450">
                      <w:marLeft w:val="0"/>
                      <w:marRight w:val="0"/>
                      <w:marTop w:val="0"/>
                      <w:marBottom w:val="0"/>
                      <w:divBdr>
                        <w:top w:val="none" w:sz="0" w:space="0" w:color="auto"/>
                        <w:left w:val="none" w:sz="0" w:space="0" w:color="auto"/>
                        <w:bottom w:val="none" w:sz="0" w:space="0" w:color="auto"/>
                        <w:right w:val="none" w:sz="0" w:space="0" w:color="auto"/>
                      </w:divBdr>
                    </w:div>
                  </w:divsChild>
                </w:div>
                <w:div w:id="1828205010">
                  <w:marLeft w:val="0"/>
                  <w:marRight w:val="0"/>
                  <w:marTop w:val="0"/>
                  <w:marBottom w:val="0"/>
                  <w:divBdr>
                    <w:top w:val="none" w:sz="0" w:space="0" w:color="auto"/>
                    <w:left w:val="none" w:sz="0" w:space="0" w:color="auto"/>
                    <w:bottom w:val="none" w:sz="0" w:space="0" w:color="auto"/>
                    <w:right w:val="none" w:sz="0" w:space="0" w:color="auto"/>
                  </w:divBdr>
                  <w:divsChild>
                    <w:div w:id="1172525098">
                      <w:marLeft w:val="0"/>
                      <w:marRight w:val="0"/>
                      <w:marTop w:val="0"/>
                      <w:marBottom w:val="0"/>
                      <w:divBdr>
                        <w:top w:val="none" w:sz="0" w:space="0" w:color="auto"/>
                        <w:left w:val="none" w:sz="0" w:space="0" w:color="auto"/>
                        <w:bottom w:val="none" w:sz="0" w:space="0" w:color="auto"/>
                        <w:right w:val="none" w:sz="0" w:space="0" w:color="auto"/>
                      </w:divBdr>
                    </w:div>
                  </w:divsChild>
                </w:div>
                <w:div w:id="380903841">
                  <w:marLeft w:val="0"/>
                  <w:marRight w:val="0"/>
                  <w:marTop w:val="0"/>
                  <w:marBottom w:val="0"/>
                  <w:divBdr>
                    <w:top w:val="none" w:sz="0" w:space="0" w:color="auto"/>
                    <w:left w:val="none" w:sz="0" w:space="0" w:color="auto"/>
                    <w:bottom w:val="none" w:sz="0" w:space="0" w:color="auto"/>
                    <w:right w:val="none" w:sz="0" w:space="0" w:color="auto"/>
                  </w:divBdr>
                  <w:divsChild>
                    <w:div w:id="1714504426">
                      <w:marLeft w:val="0"/>
                      <w:marRight w:val="0"/>
                      <w:marTop w:val="0"/>
                      <w:marBottom w:val="0"/>
                      <w:divBdr>
                        <w:top w:val="none" w:sz="0" w:space="0" w:color="auto"/>
                        <w:left w:val="none" w:sz="0" w:space="0" w:color="auto"/>
                        <w:bottom w:val="none" w:sz="0" w:space="0" w:color="auto"/>
                        <w:right w:val="none" w:sz="0" w:space="0" w:color="auto"/>
                      </w:divBdr>
                    </w:div>
                  </w:divsChild>
                </w:div>
                <w:div w:id="395592576">
                  <w:marLeft w:val="0"/>
                  <w:marRight w:val="0"/>
                  <w:marTop w:val="0"/>
                  <w:marBottom w:val="0"/>
                  <w:divBdr>
                    <w:top w:val="none" w:sz="0" w:space="0" w:color="auto"/>
                    <w:left w:val="none" w:sz="0" w:space="0" w:color="auto"/>
                    <w:bottom w:val="none" w:sz="0" w:space="0" w:color="auto"/>
                    <w:right w:val="none" w:sz="0" w:space="0" w:color="auto"/>
                  </w:divBdr>
                  <w:divsChild>
                    <w:div w:id="991788421">
                      <w:marLeft w:val="0"/>
                      <w:marRight w:val="0"/>
                      <w:marTop w:val="0"/>
                      <w:marBottom w:val="0"/>
                      <w:divBdr>
                        <w:top w:val="none" w:sz="0" w:space="0" w:color="auto"/>
                        <w:left w:val="none" w:sz="0" w:space="0" w:color="auto"/>
                        <w:bottom w:val="none" w:sz="0" w:space="0" w:color="auto"/>
                        <w:right w:val="none" w:sz="0" w:space="0" w:color="auto"/>
                      </w:divBdr>
                    </w:div>
                  </w:divsChild>
                </w:div>
                <w:div w:id="1495954877">
                  <w:marLeft w:val="0"/>
                  <w:marRight w:val="0"/>
                  <w:marTop w:val="0"/>
                  <w:marBottom w:val="0"/>
                  <w:divBdr>
                    <w:top w:val="none" w:sz="0" w:space="0" w:color="auto"/>
                    <w:left w:val="none" w:sz="0" w:space="0" w:color="auto"/>
                    <w:bottom w:val="none" w:sz="0" w:space="0" w:color="auto"/>
                    <w:right w:val="none" w:sz="0" w:space="0" w:color="auto"/>
                  </w:divBdr>
                  <w:divsChild>
                    <w:div w:id="614487188">
                      <w:marLeft w:val="0"/>
                      <w:marRight w:val="0"/>
                      <w:marTop w:val="0"/>
                      <w:marBottom w:val="0"/>
                      <w:divBdr>
                        <w:top w:val="none" w:sz="0" w:space="0" w:color="auto"/>
                        <w:left w:val="none" w:sz="0" w:space="0" w:color="auto"/>
                        <w:bottom w:val="none" w:sz="0" w:space="0" w:color="auto"/>
                        <w:right w:val="none" w:sz="0" w:space="0" w:color="auto"/>
                      </w:divBdr>
                    </w:div>
                  </w:divsChild>
                </w:div>
                <w:div w:id="684669039">
                  <w:marLeft w:val="0"/>
                  <w:marRight w:val="0"/>
                  <w:marTop w:val="0"/>
                  <w:marBottom w:val="0"/>
                  <w:divBdr>
                    <w:top w:val="none" w:sz="0" w:space="0" w:color="auto"/>
                    <w:left w:val="none" w:sz="0" w:space="0" w:color="auto"/>
                    <w:bottom w:val="none" w:sz="0" w:space="0" w:color="auto"/>
                    <w:right w:val="none" w:sz="0" w:space="0" w:color="auto"/>
                  </w:divBdr>
                  <w:divsChild>
                    <w:div w:id="184755747">
                      <w:marLeft w:val="0"/>
                      <w:marRight w:val="0"/>
                      <w:marTop w:val="0"/>
                      <w:marBottom w:val="0"/>
                      <w:divBdr>
                        <w:top w:val="none" w:sz="0" w:space="0" w:color="auto"/>
                        <w:left w:val="none" w:sz="0" w:space="0" w:color="auto"/>
                        <w:bottom w:val="none" w:sz="0" w:space="0" w:color="auto"/>
                        <w:right w:val="none" w:sz="0" w:space="0" w:color="auto"/>
                      </w:divBdr>
                    </w:div>
                  </w:divsChild>
                </w:div>
                <w:div w:id="2094930656">
                  <w:marLeft w:val="0"/>
                  <w:marRight w:val="0"/>
                  <w:marTop w:val="0"/>
                  <w:marBottom w:val="0"/>
                  <w:divBdr>
                    <w:top w:val="none" w:sz="0" w:space="0" w:color="auto"/>
                    <w:left w:val="none" w:sz="0" w:space="0" w:color="auto"/>
                    <w:bottom w:val="none" w:sz="0" w:space="0" w:color="auto"/>
                    <w:right w:val="none" w:sz="0" w:space="0" w:color="auto"/>
                  </w:divBdr>
                  <w:divsChild>
                    <w:div w:id="467360064">
                      <w:marLeft w:val="0"/>
                      <w:marRight w:val="0"/>
                      <w:marTop w:val="0"/>
                      <w:marBottom w:val="0"/>
                      <w:divBdr>
                        <w:top w:val="none" w:sz="0" w:space="0" w:color="auto"/>
                        <w:left w:val="none" w:sz="0" w:space="0" w:color="auto"/>
                        <w:bottom w:val="none" w:sz="0" w:space="0" w:color="auto"/>
                        <w:right w:val="none" w:sz="0" w:space="0" w:color="auto"/>
                      </w:divBdr>
                    </w:div>
                  </w:divsChild>
                </w:div>
                <w:div w:id="1729298985">
                  <w:marLeft w:val="0"/>
                  <w:marRight w:val="0"/>
                  <w:marTop w:val="0"/>
                  <w:marBottom w:val="0"/>
                  <w:divBdr>
                    <w:top w:val="none" w:sz="0" w:space="0" w:color="auto"/>
                    <w:left w:val="none" w:sz="0" w:space="0" w:color="auto"/>
                    <w:bottom w:val="none" w:sz="0" w:space="0" w:color="auto"/>
                    <w:right w:val="none" w:sz="0" w:space="0" w:color="auto"/>
                  </w:divBdr>
                  <w:divsChild>
                    <w:div w:id="2707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161995">
          <w:marLeft w:val="0"/>
          <w:marRight w:val="0"/>
          <w:marTop w:val="0"/>
          <w:marBottom w:val="0"/>
          <w:divBdr>
            <w:top w:val="none" w:sz="0" w:space="0" w:color="auto"/>
            <w:left w:val="none" w:sz="0" w:space="0" w:color="auto"/>
            <w:bottom w:val="none" w:sz="0" w:space="0" w:color="auto"/>
            <w:right w:val="none" w:sz="0" w:space="0" w:color="auto"/>
          </w:divBdr>
          <w:divsChild>
            <w:div w:id="817918212">
              <w:marLeft w:val="0"/>
              <w:marRight w:val="0"/>
              <w:marTop w:val="0"/>
              <w:marBottom w:val="0"/>
              <w:divBdr>
                <w:top w:val="none" w:sz="0" w:space="0" w:color="auto"/>
                <w:left w:val="none" w:sz="0" w:space="0" w:color="auto"/>
                <w:bottom w:val="none" w:sz="0" w:space="0" w:color="auto"/>
                <w:right w:val="none" w:sz="0" w:space="0" w:color="auto"/>
              </w:divBdr>
            </w:div>
            <w:div w:id="1377049670">
              <w:marLeft w:val="0"/>
              <w:marRight w:val="0"/>
              <w:marTop w:val="0"/>
              <w:marBottom w:val="0"/>
              <w:divBdr>
                <w:top w:val="none" w:sz="0" w:space="0" w:color="auto"/>
                <w:left w:val="none" w:sz="0" w:space="0" w:color="auto"/>
                <w:bottom w:val="none" w:sz="0" w:space="0" w:color="auto"/>
                <w:right w:val="none" w:sz="0" w:space="0" w:color="auto"/>
              </w:divBdr>
            </w:div>
            <w:div w:id="954212679">
              <w:marLeft w:val="0"/>
              <w:marRight w:val="0"/>
              <w:marTop w:val="0"/>
              <w:marBottom w:val="0"/>
              <w:divBdr>
                <w:top w:val="none" w:sz="0" w:space="0" w:color="auto"/>
                <w:left w:val="none" w:sz="0" w:space="0" w:color="auto"/>
                <w:bottom w:val="none" w:sz="0" w:space="0" w:color="auto"/>
                <w:right w:val="none" w:sz="0" w:space="0" w:color="auto"/>
              </w:divBdr>
            </w:div>
            <w:div w:id="599798885">
              <w:marLeft w:val="0"/>
              <w:marRight w:val="0"/>
              <w:marTop w:val="0"/>
              <w:marBottom w:val="0"/>
              <w:divBdr>
                <w:top w:val="none" w:sz="0" w:space="0" w:color="auto"/>
                <w:left w:val="none" w:sz="0" w:space="0" w:color="auto"/>
                <w:bottom w:val="none" w:sz="0" w:space="0" w:color="auto"/>
                <w:right w:val="none" w:sz="0" w:space="0" w:color="auto"/>
              </w:divBdr>
            </w:div>
            <w:div w:id="1028527630">
              <w:marLeft w:val="0"/>
              <w:marRight w:val="0"/>
              <w:marTop w:val="0"/>
              <w:marBottom w:val="0"/>
              <w:divBdr>
                <w:top w:val="none" w:sz="0" w:space="0" w:color="auto"/>
                <w:left w:val="none" w:sz="0" w:space="0" w:color="auto"/>
                <w:bottom w:val="none" w:sz="0" w:space="0" w:color="auto"/>
                <w:right w:val="none" w:sz="0" w:space="0" w:color="auto"/>
              </w:divBdr>
            </w:div>
          </w:divsChild>
        </w:div>
        <w:div w:id="460809421">
          <w:marLeft w:val="0"/>
          <w:marRight w:val="0"/>
          <w:marTop w:val="0"/>
          <w:marBottom w:val="0"/>
          <w:divBdr>
            <w:top w:val="none" w:sz="0" w:space="0" w:color="auto"/>
            <w:left w:val="none" w:sz="0" w:space="0" w:color="auto"/>
            <w:bottom w:val="none" w:sz="0" w:space="0" w:color="auto"/>
            <w:right w:val="none" w:sz="0" w:space="0" w:color="auto"/>
          </w:divBdr>
          <w:divsChild>
            <w:div w:id="1475247101">
              <w:marLeft w:val="0"/>
              <w:marRight w:val="0"/>
              <w:marTop w:val="0"/>
              <w:marBottom w:val="0"/>
              <w:divBdr>
                <w:top w:val="none" w:sz="0" w:space="0" w:color="auto"/>
                <w:left w:val="none" w:sz="0" w:space="0" w:color="auto"/>
                <w:bottom w:val="none" w:sz="0" w:space="0" w:color="auto"/>
                <w:right w:val="none" w:sz="0" w:space="0" w:color="auto"/>
              </w:divBdr>
            </w:div>
            <w:div w:id="1809080828">
              <w:marLeft w:val="0"/>
              <w:marRight w:val="0"/>
              <w:marTop w:val="0"/>
              <w:marBottom w:val="0"/>
              <w:divBdr>
                <w:top w:val="none" w:sz="0" w:space="0" w:color="auto"/>
                <w:left w:val="none" w:sz="0" w:space="0" w:color="auto"/>
                <w:bottom w:val="none" w:sz="0" w:space="0" w:color="auto"/>
                <w:right w:val="none" w:sz="0" w:space="0" w:color="auto"/>
              </w:divBdr>
            </w:div>
            <w:div w:id="1333029424">
              <w:marLeft w:val="0"/>
              <w:marRight w:val="0"/>
              <w:marTop w:val="0"/>
              <w:marBottom w:val="0"/>
              <w:divBdr>
                <w:top w:val="none" w:sz="0" w:space="0" w:color="auto"/>
                <w:left w:val="none" w:sz="0" w:space="0" w:color="auto"/>
                <w:bottom w:val="none" w:sz="0" w:space="0" w:color="auto"/>
                <w:right w:val="none" w:sz="0" w:space="0" w:color="auto"/>
              </w:divBdr>
            </w:div>
            <w:div w:id="726533648">
              <w:marLeft w:val="0"/>
              <w:marRight w:val="0"/>
              <w:marTop w:val="0"/>
              <w:marBottom w:val="0"/>
              <w:divBdr>
                <w:top w:val="none" w:sz="0" w:space="0" w:color="auto"/>
                <w:left w:val="none" w:sz="0" w:space="0" w:color="auto"/>
                <w:bottom w:val="none" w:sz="0" w:space="0" w:color="auto"/>
                <w:right w:val="none" w:sz="0" w:space="0" w:color="auto"/>
              </w:divBdr>
            </w:div>
            <w:div w:id="605964193">
              <w:marLeft w:val="0"/>
              <w:marRight w:val="0"/>
              <w:marTop w:val="0"/>
              <w:marBottom w:val="0"/>
              <w:divBdr>
                <w:top w:val="none" w:sz="0" w:space="0" w:color="auto"/>
                <w:left w:val="none" w:sz="0" w:space="0" w:color="auto"/>
                <w:bottom w:val="none" w:sz="0" w:space="0" w:color="auto"/>
                <w:right w:val="none" w:sz="0" w:space="0" w:color="auto"/>
              </w:divBdr>
            </w:div>
          </w:divsChild>
        </w:div>
        <w:div w:id="915936114">
          <w:marLeft w:val="0"/>
          <w:marRight w:val="0"/>
          <w:marTop w:val="0"/>
          <w:marBottom w:val="0"/>
          <w:divBdr>
            <w:top w:val="none" w:sz="0" w:space="0" w:color="auto"/>
            <w:left w:val="none" w:sz="0" w:space="0" w:color="auto"/>
            <w:bottom w:val="none" w:sz="0" w:space="0" w:color="auto"/>
            <w:right w:val="none" w:sz="0" w:space="0" w:color="auto"/>
          </w:divBdr>
        </w:div>
        <w:div w:id="2048946957">
          <w:marLeft w:val="0"/>
          <w:marRight w:val="0"/>
          <w:marTop w:val="0"/>
          <w:marBottom w:val="0"/>
          <w:divBdr>
            <w:top w:val="none" w:sz="0" w:space="0" w:color="auto"/>
            <w:left w:val="none" w:sz="0" w:space="0" w:color="auto"/>
            <w:bottom w:val="none" w:sz="0" w:space="0" w:color="auto"/>
            <w:right w:val="none" w:sz="0" w:space="0" w:color="auto"/>
          </w:divBdr>
        </w:div>
        <w:div w:id="1462309833">
          <w:marLeft w:val="0"/>
          <w:marRight w:val="0"/>
          <w:marTop w:val="0"/>
          <w:marBottom w:val="0"/>
          <w:divBdr>
            <w:top w:val="none" w:sz="0" w:space="0" w:color="auto"/>
            <w:left w:val="none" w:sz="0" w:space="0" w:color="auto"/>
            <w:bottom w:val="none" w:sz="0" w:space="0" w:color="auto"/>
            <w:right w:val="none" w:sz="0" w:space="0" w:color="auto"/>
          </w:divBdr>
        </w:div>
        <w:div w:id="54665082">
          <w:marLeft w:val="0"/>
          <w:marRight w:val="0"/>
          <w:marTop w:val="0"/>
          <w:marBottom w:val="0"/>
          <w:divBdr>
            <w:top w:val="none" w:sz="0" w:space="0" w:color="auto"/>
            <w:left w:val="none" w:sz="0" w:space="0" w:color="auto"/>
            <w:bottom w:val="none" w:sz="0" w:space="0" w:color="auto"/>
            <w:right w:val="none" w:sz="0" w:space="0" w:color="auto"/>
          </w:divBdr>
        </w:div>
        <w:div w:id="553005634">
          <w:marLeft w:val="0"/>
          <w:marRight w:val="0"/>
          <w:marTop w:val="0"/>
          <w:marBottom w:val="0"/>
          <w:divBdr>
            <w:top w:val="none" w:sz="0" w:space="0" w:color="auto"/>
            <w:left w:val="none" w:sz="0" w:space="0" w:color="auto"/>
            <w:bottom w:val="none" w:sz="0" w:space="0" w:color="auto"/>
            <w:right w:val="none" w:sz="0" w:space="0" w:color="auto"/>
          </w:divBdr>
        </w:div>
        <w:div w:id="475075763">
          <w:marLeft w:val="0"/>
          <w:marRight w:val="0"/>
          <w:marTop w:val="0"/>
          <w:marBottom w:val="0"/>
          <w:divBdr>
            <w:top w:val="none" w:sz="0" w:space="0" w:color="auto"/>
            <w:left w:val="none" w:sz="0" w:space="0" w:color="auto"/>
            <w:bottom w:val="none" w:sz="0" w:space="0" w:color="auto"/>
            <w:right w:val="none" w:sz="0" w:space="0" w:color="auto"/>
          </w:divBdr>
        </w:div>
        <w:div w:id="1588533709">
          <w:marLeft w:val="0"/>
          <w:marRight w:val="0"/>
          <w:marTop w:val="0"/>
          <w:marBottom w:val="0"/>
          <w:divBdr>
            <w:top w:val="none" w:sz="0" w:space="0" w:color="auto"/>
            <w:left w:val="none" w:sz="0" w:space="0" w:color="auto"/>
            <w:bottom w:val="none" w:sz="0" w:space="0" w:color="auto"/>
            <w:right w:val="none" w:sz="0" w:space="0" w:color="auto"/>
          </w:divBdr>
          <w:divsChild>
            <w:div w:id="1359545613">
              <w:marLeft w:val="0"/>
              <w:marRight w:val="0"/>
              <w:marTop w:val="30"/>
              <w:marBottom w:val="30"/>
              <w:divBdr>
                <w:top w:val="none" w:sz="0" w:space="0" w:color="auto"/>
                <w:left w:val="none" w:sz="0" w:space="0" w:color="auto"/>
                <w:bottom w:val="none" w:sz="0" w:space="0" w:color="auto"/>
                <w:right w:val="none" w:sz="0" w:space="0" w:color="auto"/>
              </w:divBdr>
              <w:divsChild>
                <w:div w:id="989482873">
                  <w:marLeft w:val="0"/>
                  <w:marRight w:val="0"/>
                  <w:marTop w:val="0"/>
                  <w:marBottom w:val="0"/>
                  <w:divBdr>
                    <w:top w:val="none" w:sz="0" w:space="0" w:color="auto"/>
                    <w:left w:val="none" w:sz="0" w:space="0" w:color="auto"/>
                    <w:bottom w:val="none" w:sz="0" w:space="0" w:color="auto"/>
                    <w:right w:val="none" w:sz="0" w:space="0" w:color="auto"/>
                  </w:divBdr>
                  <w:divsChild>
                    <w:div w:id="584001033">
                      <w:marLeft w:val="0"/>
                      <w:marRight w:val="0"/>
                      <w:marTop w:val="0"/>
                      <w:marBottom w:val="0"/>
                      <w:divBdr>
                        <w:top w:val="none" w:sz="0" w:space="0" w:color="auto"/>
                        <w:left w:val="none" w:sz="0" w:space="0" w:color="auto"/>
                        <w:bottom w:val="none" w:sz="0" w:space="0" w:color="auto"/>
                        <w:right w:val="none" w:sz="0" w:space="0" w:color="auto"/>
                      </w:divBdr>
                    </w:div>
                  </w:divsChild>
                </w:div>
                <w:div w:id="741684276">
                  <w:marLeft w:val="0"/>
                  <w:marRight w:val="0"/>
                  <w:marTop w:val="0"/>
                  <w:marBottom w:val="0"/>
                  <w:divBdr>
                    <w:top w:val="none" w:sz="0" w:space="0" w:color="auto"/>
                    <w:left w:val="none" w:sz="0" w:space="0" w:color="auto"/>
                    <w:bottom w:val="none" w:sz="0" w:space="0" w:color="auto"/>
                    <w:right w:val="none" w:sz="0" w:space="0" w:color="auto"/>
                  </w:divBdr>
                  <w:divsChild>
                    <w:div w:id="67850967">
                      <w:marLeft w:val="0"/>
                      <w:marRight w:val="0"/>
                      <w:marTop w:val="0"/>
                      <w:marBottom w:val="0"/>
                      <w:divBdr>
                        <w:top w:val="none" w:sz="0" w:space="0" w:color="auto"/>
                        <w:left w:val="none" w:sz="0" w:space="0" w:color="auto"/>
                        <w:bottom w:val="none" w:sz="0" w:space="0" w:color="auto"/>
                        <w:right w:val="none" w:sz="0" w:space="0" w:color="auto"/>
                      </w:divBdr>
                    </w:div>
                  </w:divsChild>
                </w:div>
                <w:div w:id="1122267752">
                  <w:marLeft w:val="0"/>
                  <w:marRight w:val="0"/>
                  <w:marTop w:val="0"/>
                  <w:marBottom w:val="0"/>
                  <w:divBdr>
                    <w:top w:val="none" w:sz="0" w:space="0" w:color="auto"/>
                    <w:left w:val="none" w:sz="0" w:space="0" w:color="auto"/>
                    <w:bottom w:val="none" w:sz="0" w:space="0" w:color="auto"/>
                    <w:right w:val="none" w:sz="0" w:space="0" w:color="auto"/>
                  </w:divBdr>
                  <w:divsChild>
                    <w:div w:id="1161893941">
                      <w:marLeft w:val="0"/>
                      <w:marRight w:val="0"/>
                      <w:marTop w:val="0"/>
                      <w:marBottom w:val="0"/>
                      <w:divBdr>
                        <w:top w:val="none" w:sz="0" w:space="0" w:color="auto"/>
                        <w:left w:val="none" w:sz="0" w:space="0" w:color="auto"/>
                        <w:bottom w:val="none" w:sz="0" w:space="0" w:color="auto"/>
                        <w:right w:val="none" w:sz="0" w:space="0" w:color="auto"/>
                      </w:divBdr>
                    </w:div>
                  </w:divsChild>
                </w:div>
                <w:div w:id="300156402">
                  <w:marLeft w:val="0"/>
                  <w:marRight w:val="0"/>
                  <w:marTop w:val="0"/>
                  <w:marBottom w:val="0"/>
                  <w:divBdr>
                    <w:top w:val="none" w:sz="0" w:space="0" w:color="auto"/>
                    <w:left w:val="none" w:sz="0" w:space="0" w:color="auto"/>
                    <w:bottom w:val="none" w:sz="0" w:space="0" w:color="auto"/>
                    <w:right w:val="none" w:sz="0" w:space="0" w:color="auto"/>
                  </w:divBdr>
                  <w:divsChild>
                    <w:div w:id="546576383">
                      <w:marLeft w:val="0"/>
                      <w:marRight w:val="0"/>
                      <w:marTop w:val="0"/>
                      <w:marBottom w:val="0"/>
                      <w:divBdr>
                        <w:top w:val="none" w:sz="0" w:space="0" w:color="auto"/>
                        <w:left w:val="none" w:sz="0" w:space="0" w:color="auto"/>
                        <w:bottom w:val="none" w:sz="0" w:space="0" w:color="auto"/>
                        <w:right w:val="none" w:sz="0" w:space="0" w:color="auto"/>
                      </w:divBdr>
                    </w:div>
                  </w:divsChild>
                </w:div>
                <w:div w:id="1251501917">
                  <w:marLeft w:val="0"/>
                  <w:marRight w:val="0"/>
                  <w:marTop w:val="0"/>
                  <w:marBottom w:val="0"/>
                  <w:divBdr>
                    <w:top w:val="none" w:sz="0" w:space="0" w:color="auto"/>
                    <w:left w:val="none" w:sz="0" w:space="0" w:color="auto"/>
                    <w:bottom w:val="none" w:sz="0" w:space="0" w:color="auto"/>
                    <w:right w:val="none" w:sz="0" w:space="0" w:color="auto"/>
                  </w:divBdr>
                  <w:divsChild>
                    <w:div w:id="777605548">
                      <w:marLeft w:val="0"/>
                      <w:marRight w:val="0"/>
                      <w:marTop w:val="0"/>
                      <w:marBottom w:val="0"/>
                      <w:divBdr>
                        <w:top w:val="none" w:sz="0" w:space="0" w:color="auto"/>
                        <w:left w:val="none" w:sz="0" w:space="0" w:color="auto"/>
                        <w:bottom w:val="none" w:sz="0" w:space="0" w:color="auto"/>
                        <w:right w:val="none" w:sz="0" w:space="0" w:color="auto"/>
                      </w:divBdr>
                    </w:div>
                  </w:divsChild>
                </w:div>
                <w:div w:id="1396202560">
                  <w:marLeft w:val="0"/>
                  <w:marRight w:val="0"/>
                  <w:marTop w:val="0"/>
                  <w:marBottom w:val="0"/>
                  <w:divBdr>
                    <w:top w:val="none" w:sz="0" w:space="0" w:color="auto"/>
                    <w:left w:val="none" w:sz="0" w:space="0" w:color="auto"/>
                    <w:bottom w:val="none" w:sz="0" w:space="0" w:color="auto"/>
                    <w:right w:val="none" w:sz="0" w:space="0" w:color="auto"/>
                  </w:divBdr>
                  <w:divsChild>
                    <w:div w:id="193713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349224">
      <w:bodyDiv w:val="1"/>
      <w:marLeft w:val="0"/>
      <w:marRight w:val="0"/>
      <w:marTop w:val="0"/>
      <w:marBottom w:val="0"/>
      <w:divBdr>
        <w:top w:val="none" w:sz="0" w:space="0" w:color="auto"/>
        <w:left w:val="none" w:sz="0" w:space="0" w:color="auto"/>
        <w:bottom w:val="none" w:sz="0" w:space="0" w:color="auto"/>
        <w:right w:val="none" w:sz="0" w:space="0" w:color="auto"/>
      </w:divBdr>
      <w:divsChild>
        <w:div w:id="2104379563">
          <w:marLeft w:val="0"/>
          <w:marRight w:val="0"/>
          <w:marTop w:val="0"/>
          <w:marBottom w:val="0"/>
          <w:divBdr>
            <w:top w:val="none" w:sz="0" w:space="0" w:color="auto"/>
            <w:left w:val="none" w:sz="0" w:space="0" w:color="auto"/>
            <w:bottom w:val="none" w:sz="0" w:space="0" w:color="auto"/>
            <w:right w:val="none" w:sz="0" w:space="0" w:color="auto"/>
          </w:divBdr>
        </w:div>
      </w:divsChild>
    </w:div>
    <w:div w:id="2006325141">
      <w:bodyDiv w:val="1"/>
      <w:marLeft w:val="0"/>
      <w:marRight w:val="0"/>
      <w:marTop w:val="0"/>
      <w:marBottom w:val="0"/>
      <w:divBdr>
        <w:top w:val="none" w:sz="0" w:space="0" w:color="auto"/>
        <w:left w:val="none" w:sz="0" w:space="0" w:color="auto"/>
        <w:bottom w:val="none" w:sz="0" w:space="0" w:color="auto"/>
        <w:right w:val="none" w:sz="0" w:space="0" w:color="auto"/>
      </w:divBdr>
      <w:divsChild>
        <w:div w:id="1441493700">
          <w:marLeft w:val="0"/>
          <w:marRight w:val="0"/>
          <w:marTop w:val="0"/>
          <w:marBottom w:val="0"/>
          <w:divBdr>
            <w:top w:val="none" w:sz="0" w:space="0" w:color="auto"/>
            <w:left w:val="none" w:sz="0" w:space="0" w:color="auto"/>
            <w:bottom w:val="none" w:sz="0" w:space="0" w:color="auto"/>
            <w:right w:val="none" w:sz="0" w:space="0" w:color="auto"/>
          </w:divBdr>
          <w:divsChild>
            <w:div w:id="645160474">
              <w:marLeft w:val="0"/>
              <w:marRight w:val="0"/>
              <w:marTop w:val="0"/>
              <w:marBottom w:val="0"/>
              <w:divBdr>
                <w:top w:val="none" w:sz="0" w:space="0" w:color="auto"/>
                <w:left w:val="none" w:sz="0" w:space="0" w:color="auto"/>
                <w:bottom w:val="none" w:sz="0" w:space="0" w:color="auto"/>
                <w:right w:val="none" w:sz="0" w:space="0" w:color="auto"/>
              </w:divBdr>
            </w:div>
            <w:div w:id="1016808907">
              <w:marLeft w:val="0"/>
              <w:marRight w:val="0"/>
              <w:marTop w:val="0"/>
              <w:marBottom w:val="0"/>
              <w:divBdr>
                <w:top w:val="none" w:sz="0" w:space="0" w:color="auto"/>
                <w:left w:val="none" w:sz="0" w:space="0" w:color="auto"/>
                <w:bottom w:val="none" w:sz="0" w:space="0" w:color="auto"/>
                <w:right w:val="none" w:sz="0" w:space="0" w:color="auto"/>
              </w:divBdr>
            </w:div>
          </w:divsChild>
        </w:div>
        <w:div w:id="570236180">
          <w:marLeft w:val="0"/>
          <w:marRight w:val="0"/>
          <w:marTop w:val="0"/>
          <w:marBottom w:val="0"/>
          <w:divBdr>
            <w:top w:val="none" w:sz="0" w:space="0" w:color="auto"/>
            <w:left w:val="none" w:sz="0" w:space="0" w:color="auto"/>
            <w:bottom w:val="none" w:sz="0" w:space="0" w:color="auto"/>
            <w:right w:val="none" w:sz="0" w:space="0" w:color="auto"/>
          </w:divBdr>
        </w:div>
        <w:div w:id="1088114236">
          <w:marLeft w:val="0"/>
          <w:marRight w:val="0"/>
          <w:marTop w:val="0"/>
          <w:marBottom w:val="0"/>
          <w:divBdr>
            <w:top w:val="none" w:sz="0" w:space="0" w:color="auto"/>
            <w:left w:val="none" w:sz="0" w:space="0" w:color="auto"/>
            <w:bottom w:val="none" w:sz="0" w:space="0" w:color="auto"/>
            <w:right w:val="none" w:sz="0" w:space="0" w:color="auto"/>
          </w:divBdr>
          <w:divsChild>
            <w:div w:id="297105180">
              <w:marLeft w:val="0"/>
              <w:marRight w:val="0"/>
              <w:marTop w:val="0"/>
              <w:marBottom w:val="0"/>
              <w:divBdr>
                <w:top w:val="none" w:sz="0" w:space="0" w:color="auto"/>
                <w:left w:val="none" w:sz="0" w:space="0" w:color="auto"/>
                <w:bottom w:val="none" w:sz="0" w:space="0" w:color="auto"/>
                <w:right w:val="none" w:sz="0" w:space="0" w:color="auto"/>
              </w:divBdr>
            </w:div>
            <w:div w:id="14949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glossaryDocument" Target="glossary/document.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image" Target="/media/image2.jpg" Id="R15e270a9455048f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C5AC10C0F5143F59260936F94307411"/>
        <w:category>
          <w:name w:val="General"/>
          <w:gallery w:val="placeholder"/>
        </w:category>
        <w:types>
          <w:type w:val="bbPlcHdr"/>
        </w:types>
        <w:behaviors>
          <w:behavior w:val="content"/>
        </w:behaviors>
        <w:guid w:val="{31E11467-9208-447A-BDDF-20C878F4328E}"/>
      </w:docPartPr>
      <w:docPartBody>
        <w:p w:rsidR="004357C8" w:rsidRDefault="005F423E" w:rsidP="005F423E">
          <w:pPr>
            <w:pStyle w:val="5C5AC10C0F5143F59260936F94307411"/>
          </w:pPr>
          <w:r w:rsidRPr="006F4D5C">
            <w:rPr>
              <w:rStyle w:val="PlaceholderText"/>
            </w:rPr>
            <w:t>[Title]</w:t>
          </w:r>
        </w:p>
      </w:docPartBody>
    </w:docPart>
    <w:docPart>
      <w:docPartPr>
        <w:name w:val="46BCFCEC56D4403D9B50CA81CD0DE832"/>
        <w:category>
          <w:name w:val="General"/>
          <w:gallery w:val="placeholder"/>
        </w:category>
        <w:types>
          <w:type w:val="bbPlcHdr"/>
        </w:types>
        <w:behaviors>
          <w:behavior w:val="content"/>
        </w:behaviors>
        <w:guid w:val="{ADECBF0F-DACB-47D8-A05B-61737E81768F}"/>
      </w:docPartPr>
      <w:docPartBody>
        <w:p w:rsidR="004357C8" w:rsidRDefault="005F423E" w:rsidP="005F423E">
          <w:pPr>
            <w:pStyle w:val="46BCFCEC56D4403D9B50CA81CD0DE832"/>
          </w:pPr>
          <w:r w:rsidRPr="007C70F5">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BE1"/>
    <w:rsid w:val="00266BE1"/>
    <w:rsid w:val="004357C8"/>
    <w:rsid w:val="005F423E"/>
    <w:rsid w:val="00B16B5B"/>
    <w:rsid w:val="00D13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423E"/>
    <w:rPr>
      <w:color w:val="808080"/>
    </w:rPr>
  </w:style>
  <w:style w:type="paragraph" w:customStyle="1" w:styleId="E31A02D127274DE5A7E0B2A5F782CA62">
    <w:name w:val="E31A02D127274DE5A7E0B2A5F782CA62"/>
    <w:rsid w:val="00266BE1"/>
  </w:style>
  <w:style w:type="paragraph" w:customStyle="1" w:styleId="2549AA1EC7754E2380FB5D4027F5E2B0">
    <w:name w:val="2549AA1EC7754E2380FB5D4027F5E2B0"/>
    <w:rsid w:val="00266BE1"/>
  </w:style>
  <w:style w:type="paragraph" w:customStyle="1" w:styleId="7023598402DE420F933CCEF5D21CA95D">
    <w:name w:val="7023598402DE420F933CCEF5D21CA95D"/>
    <w:rsid w:val="00266BE1"/>
  </w:style>
  <w:style w:type="paragraph" w:customStyle="1" w:styleId="9E7A73FE69D745C4B2F7CAE379A1D64C">
    <w:name w:val="9E7A73FE69D745C4B2F7CAE379A1D64C"/>
    <w:rsid w:val="00266BE1"/>
  </w:style>
  <w:style w:type="paragraph" w:customStyle="1" w:styleId="58795EE6CA3144DEA0A078F70A072AAE">
    <w:name w:val="58795EE6CA3144DEA0A078F70A072AAE"/>
    <w:rsid w:val="00266BE1"/>
  </w:style>
  <w:style w:type="paragraph" w:customStyle="1" w:styleId="131E4B72CD274F3280A2466B1D03B8A1">
    <w:name w:val="131E4B72CD274F3280A2466B1D03B8A1"/>
    <w:rsid w:val="00266BE1"/>
  </w:style>
  <w:style w:type="paragraph" w:customStyle="1" w:styleId="7F026AF5863E4D80A4A3A605AEE1BA6D">
    <w:name w:val="7F026AF5863E4D80A4A3A605AEE1BA6D"/>
    <w:rsid w:val="005F423E"/>
  </w:style>
  <w:style w:type="paragraph" w:customStyle="1" w:styleId="3FE4813164B745B990E28F0BB7B2EEDF">
    <w:name w:val="3FE4813164B745B990E28F0BB7B2EEDF"/>
    <w:rsid w:val="005F423E"/>
  </w:style>
  <w:style w:type="paragraph" w:customStyle="1" w:styleId="7B7434B4330A43B79040C43498BEC322">
    <w:name w:val="7B7434B4330A43B79040C43498BEC322"/>
    <w:rsid w:val="005F423E"/>
  </w:style>
  <w:style w:type="paragraph" w:customStyle="1" w:styleId="5C5AC10C0F5143F59260936F94307411">
    <w:name w:val="5C5AC10C0F5143F59260936F94307411"/>
    <w:rsid w:val="005F423E"/>
  </w:style>
  <w:style w:type="paragraph" w:customStyle="1" w:styleId="8314536C5EA443538F272287CDAE3CBE">
    <w:name w:val="8314536C5EA443538F272287CDAE3CBE"/>
    <w:rsid w:val="005F423E"/>
  </w:style>
  <w:style w:type="paragraph" w:customStyle="1" w:styleId="168442C6CD7547AF917CB896F6FF475D">
    <w:name w:val="168442C6CD7547AF917CB896F6FF475D"/>
    <w:rsid w:val="005F423E"/>
  </w:style>
  <w:style w:type="paragraph" w:customStyle="1" w:styleId="46BCFCEC56D4403D9B50CA81CD0DE832">
    <w:name w:val="46BCFCEC56D4403D9B50CA81CD0DE832"/>
    <w:rsid w:val="005F42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D4874-E616-42AF-8F5D-F698C4487CA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Independence Community College</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2019 -2020 Annual of                 Developmental English</dc:title>
  <dc:subject/>
  <dc:creator>Bridget Carson</dc:creator>
  <keywords/>
  <dc:description/>
  <lastModifiedBy>Anita Chappuie</lastModifiedBy>
  <revision>6</revision>
  <lastPrinted>2018-09-12T13:00:00.0000000Z</lastPrinted>
  <dcterms:created xsi:type="dcterms:W3CDTF">2020-01-10T20:06:00.0000000Z</dcterms:created>
  <dcterms:modified xsi:type="dcterms:W3CDTF">2020-02-19T18:27:15.3238026Z</dcterms:modified>
</coreProperties>
</file>